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C7DB" w14:textId="77777777" w:rsidR="00F07044" w:rsidRPr="00F65355" w:rsidRDefault="00F07044" w:rsidP="0074308E">
      <w:pPr>
        <w:pStyle w:val="BodyText2"/>
        <w:jc w:val="center"/>
        <w:rPr>
          <w:rFonts w:ascii="Times New Roman" w:hAnsi="Times New Roman" w:cs="Times New Roman"/>
          <w:sz w:val="32"/>
          <w:szCs w:val="32"/>
        </w:rPr>
      </w:pPr>
    </w:p>
    <w:p w14:paraId="5FF9F20D" w14:textId="77777777" w:rsidR="00F07044" w:rsidRPr="00F65355" w:rsidRDefault="00F07044" w:rsidP="0074308E">
      <w:pPr>
        <w:jc w:val="center"/>
        <w:rPr>
          <w:sz w:val="32"/>
          <w:szCs w:val="32"/>
        </w:rPr>
      </w:pPr>
    </w:p>
    <w:p w14:paraId="12C7C03B" w14:textId="74D7AC10" w:rsidR="00F07044" w:rsidRPr="00F65355" w:rsidRDefault="00980514" w:rsidP="00FD20A4">
      <w:pPr>
        <w:jc w:val="center"/>
        <w:rPr>
          <w:b/>
          <w:sz w:val="32"/>
          <w:szCs w:val="32"/>
        </w:rPr>
      </w:pPr>
      <w:r w:rsidRPr="00F65355">
        <w:rPr>
          <w:b/>
          <w:sz w:val="32"/>
          <w:szCs w:val="32"/>
        </w:rPr>
        <w:t xml:space="preserve">REQUEST FOR </w:t>
      </w:r>
      <w:r w:rsidR="001A2CEC" w:rsidRPr="00F65355">
        <w:rPr>
          <w:b/>
          <w:sz w:val="32"/>
          <w:szCs w:val="32"/>
        </w:rPr>
        <w:t>QUOTE</w:t>
      </w:r>
      <w:r w:rsidRPr="00F65355">
        <w:rPr>
          <w:b/>
          <w:sz w:val="32"/>
          <w:szCs w:val="32"/>
        </w:rPr>
        <w:t xml:space="preserve"> # </w:t>
      </w:r>
      <w:r w:rsidR="003B401C" w:rsidRPr="00F65355">
        <w:rPr>
          <w:b/>
          <w:sz w:val="32"/>
          <w:szCs w:val="32"/>
        </w:rPr>
        <w:t>FCARC-0</w:t>
      </w:r>
      <w:r w:rsidR="00787498">
        <w:rPr>
          <w:b/>
          <w:sz w:val="32"/>
          <w:szCs w:val="32"/>
        </w:rPr>
        <w:t>0</w:t>
      </w:r>
      <w:r w:rsidR="00D904C4">
        <w:rPr>
          <w:b/>
          <w:sz w:val="32"/>
          <w:szCs w:val="32"/>
        </w:rPr>
        <w:t>182</w:t>
      </w:r>
    </w:p>
    <w:p w14:paraId="1426534E" w14:textId="77777777" w:rsidR="00F07044" w:rsidRPr="00F65355" w:rsidRDefault="00F07044" w:rsidP="00FD20A4">
      <w:pPr>
        <w:jc w:val="center"/>
        <w:rPr>
          <w:sz w:val="32"/>
          <w:szCs w:val="32"/>
        </w:rPr>
      </w:pPr>
    </w:p>
    <w:p w14:paraId="2CD083A9" w14:textId="295759C6" w:rsidR="00FB0C0F" w:rsidRPr="00F65355" w:rsidRDefault="00D904C4" w:rsidP="00FB0C0F">
      <w:pPr>
        <w:jc w:val="center"/>
        <w:rPr>
          <w:b/>
          <w:sz w:val="32"/>
          <w:szCs w:val="32"/>
        </w:rPr>
      </w:pPr>
      <w:r>
        <w:rPr>
          <w:b/>
          <w:bCs/>
          <w:sz w:val="32"/>
          <w:szCs w:val="32"/>
        </w:rPr>
        <w:t>NINE</w:t>
      </w:r>
      <w:r w:rsidR="00787498" w:rsidRPr="00787498">
        <w:rPr>
          <w:b/>
          <w:bCs/>
          <w:sz w:val="32"/>
          <w:szCs w:val="32"/>
        </w:rPr>
        <w:t xml:space="preserve"> (</w:t>
      </w:r>
      <w:r>
        <w:rPr>
          <w:b/>
          <w:bCs/>
          <w:sz w:val="32"/>
          <w:szCs w:val="32"/>
        </w:rPr>
        <w:t>9</w:t>
      </w:r>
      <w:r w:rsidR="00787498" w:rsidRPr="00787498">
        <w:rPr>
          <w:b/>
          <w:bCs/>
          <w:sz w:val="32"/>
          <w:szCs w:val="32"/>
        </w:rPr>
        <w:t xml:space="preserve">) EACH: CURRENT MODEL YEAR, SUBARU OUTBACK WILDERNESS AWD or EQUAL </w:t>
      </w:r>
      <w:r w:rsidR="00FB0C0F" w:rsidRPr="00F65355">
        <w:rPr>
          <w:b/>
          <w:bCs/>
          <w:sz w:val="32"/>
          <w:szCs w:val="32"/>
        </w:rPr>
        <w:t>AS DESCRIBED IN THE VEHICLE SPECIFICATONS CONTAINED WITHIN THIS RFQ</w:t>
      </w:r>
    </w:p>
    <w:p w14:paraId="1D568FD6" w14:textId="6A494B2C" w:rsidR="00270592" w:rsidRPr="00F65355" w:rsidRDefault="00270592" w:rsidP="00FD20A4">
      <w:pPr>
        <w:jc w:val="center"/>
        <w:rPr>
          <w:b/>
          <w:sz w:val="32"/>
          <w:szCs w:val="32"/>
        </w:rPr>
      </w:pPr>
    </w:p>
    <w:p w14:paraId="1CD8B692" w14:textId="77777777" w:rsidR="00556EB1" w:rsidRPr="00F65355" w:rsidRDefault="00556EB1" w:rsidP="00FD20A4">
      <w:pPr>
        <w:jc w:val="center"/>
        <w:rPr>
          <w:b/>
          <w:sz w:val="32"/>
          <w:szCs w:val="32"/>
        </w:rPr>
      </w:pPr>
    </w:p>
    <w:p w14:paraId="4D4062BA" w14:textId="77777777" w:rsidR="00F0510A" w:rsidRDefault="00F0510A" w:rsidP="00FD20A4">
      <w:pPr>
        <w:jc w:val="center"/>
        <w:rPr>
          <w:noProof/>
        </w:rPr>
      </w:pPr>
      <w:r>
        <w:rPr>
          <w:noProof/>
        </w:rPr>
        <w:t>.</w:t>
      </w:r>
    </w:p>
    <w:p w14:paraId="40E0D0DC" w14:textId="4C64ACA7" w:rsidR="00556EB1" w:rsidRPr="009A304F" w:rsidRDefault="00BD7F7F" w:rsidP="00FD20A4">
      <w:pPr>
        <w:jc w:val="center"/>
        <w:rPr>
          <w:b/>
          <w:sz w:val="32"/>
          <w:szCs w:val="32"/>
        </w:rPr>
      </w:pPr>
      <w:r>
        <w:rPr>
          <w:noProof/>
        </w:rPr>
        <w:drawing>
          <wp:inline distT="0" distB="0" distL="0" distR="0" wp14:anchorId="27255313" wp14:editId="5DF0D5F5">
            <wp:extent cx="3615112" cy="37232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8333" cy="3736873"/>
                    </a:xfrm>
                    <a:prstGeom prst="rect">
                      <a:avLst/>
                    </a:prstGeom>
                    <a:noFill/>
                    <a:ln>
                      <a:noFill/>
                    </a:ln>
                  </pic:spPr>
                </pic:pic>
              </a:graphicData>
            </a:graphic>
          </wp:inline>
        </w:drawing>
      </w:r>
    </w:p>
    <w:p w14:paraId="0BB96F40" w14:textId="77777777" w:rsidR="00F07044" w:rsidRPr="009A304F" w:rsidRDefault="00F07044" w:rsidP="00556EB1">
      <w:pPr>
        <w:rPr>
          <w:sz w:val="32"/>
          <w:szCs w:val="32"/>
        </w:rPr>
      </w:pPr>
    </w:p>
    <w:p w14:paraId="63EDB03B" w14:textId="77777777" w:rsidR="00F07044" w:rsidRPr="009A304F" w:rsidRDefault="00F07044" w:rsidP="00FD20A4">
      <w:pPr>
        <w:jc w:val="center"/>
        <w:rPr>
          <w:sz w:val="32"/>
          <w:szCs w:val="32"/>
        </w:rPr>
      </w:pPr>
    </w:p>
    <w:p w14:paraId="308EBA4D" w14:textId="77777777" w:rsidR="00F07044" w:rsidRPr="0069136B" w:rsidRDefault="00F07044" w:rsidP="004C3289">
      <w:pPr>
        <w:rPr>
          <w:sz w:val="24"/>
          <w:szCs w:val="24"/>
        </w:rPr>
      </w:pPr>
      <w:r w:rsidRPr="0069136B">
        <w:rPr>
          <w:sz w:val="24"/>
          <w:szCs w:val="24"/>
        </w:rPr>
        <w:t>By:</w:t>
      </w:r>
    </w:p>
    <w:p w14:paraId="6E8DE0E7" w14:textId="171BBED3" w:rsidR="003B401C" w:rsidRDefault="00692CC8" w:rsidP="004C3289">
      <w:pPr>
        <w:rPr>
          <w:b/>
          <w:sz w:val="24"/>
          <w:szCs w:val="24"/>
        </w:rPr>
      </w:pPr>
      <w:r>
        <w:rPr>
          <w:b/>
          <w:sz w:val="24"/>
          <w:szCs w:val="24"/>
        </w:rPr>
        <w:t>Jean Paul Armas</w:t>
      </w:r>
      <w:r w:rsidR="00C812B9" w:rsidRPr="0069136B">
        <w:rPr>
          <w:b/>
          <w:sz w:val="24"/>
          <w:szCs w:val="24"/>
        </w:rPr>
        <w:t xml:space="preserve">, </w:t>
      </w:r>
      <w:r w:rsidR="003B401C" w:rsidRPr="0069136B">
        <w:rPr>
          <w:b/>
          <w:sz w:val="24"/>
          <w:szCs w:val="24"/>
        </w:rPr>
        <w:t xml:space="preserve">Buyer </w:t>
      </w:r>
      <w:r w:rsidR="0069136B">
        <w:rPr>
          <w:b/>
          <w:sz w:val="24"/>
          <w:szCs w:val="24"/>
        </w:rPr>
        <w:t>I</w:t>
      </w:r>
    </w:p>
    <w:p w14:paraId="1E74597B" w14:textId="770FBE8F" w:rsidR="00D904C4" w:rsidRPr="0069136B" w:rsidRDefault="00D904C4" w:rsidP="004C3289">
      <w:pPr>
        <w:rPr>
          <w:b/>
          <w:sz w:val="24"/>
          <w:szCs w:val="24"/>
        </w:rPr>
      </w:pPr>
      <w:r>
        <w:rPr>
          <w:b/>
          <w:sz w:val="24"/>
          <w:szCs w:val="24"/>
        </w:rPr>
        <w:t>Anna Marie Johnson-Earls - PCS</w:t>
      </w:r>
    </w:p>
    <w:p w14:paraId="3937B5C4" w14:textId="77777777" w:rsidR="00556EB1" w:rsidRPr="0069136B" w:rsidRDefault="00556EB1" w:rsidP="00556EB1">
      <w:pPr>
        <w:rPr>
          <w:sz w:val="24"/>
          <w:szCs w:val="24"/>
        </w:rPr>
      </w:pPr>
      <w:r w:rsidRPr="0069136B">
        <w:rPr>
          <w:sz w:val="24"/>
          <w:szCs w:val="24"/>
        </w:rPr>
        <w:t>Riverside County Flood Control</w:t>
      </w:r>
    </w:p>
    <w:p w14:paraId="2944FFF7" w14:textId="77777777" w:rsidR="00556EB1" w:rsidRPr="0069136B" w:rsidRDefault="00835062" w:rsidP="00556EB1">
      <w:pPr>
        <w:rPr>
          <w:sz w:val="24"/>
          <w:szCs w:val="24"/>
        </w:rPr>
      </w:pPr>
      <w:r>
        <w:rPr>
          <w:sz w:val="24"/>
          <w:szCs w:val="24"/>
        </w:rPr>
        <w:t>a</w:t>
      </w:r>
      <w:r w:rsidR="00556EB1" w:rsidRPr="0069136B">
        <w:rPr>
          <w:sz w:val="24"/>
          <w:szCs w:val="24"/>
        </w:rPr>
        <w:t>nd Water Conservation District</w:t>
      </w:r>
    </w:p>
    <w:p w14:paraId="571C5F73" w14:textId="77777777" w:rsidR="00556EB1" w:rsidRPr="0069136B" w:rsidRDefault="00556EB1" w:rsidP="00556EB1">
      <w:pPr>
        <w:rPr>
          <w:sz w:val="24"/>
          <w:szCs w:val="24"/>
        </w:rPr>
      </w:pPr>
      <w:bookmarkStart w:id="0" w:name="_Hlk49951816"/>
      <w:r w:rsidRPr="0069136B">
        <w:rPr>
          <w:sz w:val="24"/>
          <w:szCs w:val="24"/>
        </w:rPr>
        <w:t>1995 Market Street</w:t>
      </w:r>
    </w:p>
    <w:p w14:paraId="7686ABDF" w14:textId="77777777" w:rsidR="00556EB1" w:rsidRPr="0069136B" w:rsidRDefault="00556EB1" w:rsidP="00556EB1">
      <w:pPr>
        <w:rPr>
          <w:sz w:val="24"/>
          <w:szCs w:val="24"/>
        </w:rPr>
      </w:pPr>
      <w:r w:rsidRPr="0069136B">
        <w:rPr>
          <w:sz w:val="24"/>
          <w:szCs w:val="24"/>
        </w:rPr>
        <w:t>Riverside, CA  92501</w:t>
      </w:r>
    </w:p>
    <w:bookmarkEnd w:id="0"/>
    <w:p w14:paraId="277C75D6" w14:textId="207484F7" w:rsidR="00556EB1" w:rsidRPr="0069136B" w:rsidRDefault="00556EB1" w:rsidP="00556EB1">
      <w:pPr>
        <w:rPr>
          <w:sz w:val="24"/>
          <w:szCs w:val="24"/>
        </w:rPr>
      </w:pPr>
      <w:r w:rsidRPr="0069136B">
        <w:rPr>
          <w:sz w:val="24"/>
          <w:szCs w:val="24"/>
        </w:rPr>
        <w:t>Telephone:</w:t>
      </w:r>
      <w:r w:rsidR="0069136B">
        <w:rPr>
          <w:sz w:val="24"/>
          <w:szCs w:val="24"/>
        </w:rPr>
        <w:t xml:space="preserve"> </w:t>
      </w:r>
      <w:r w:rsidRPr="0069136B">
        <w:rPr>
          <w:sz w:val="24"/>
          <w:szCs w:val="24"/>
        </w:rPr>
        <w:t>951</w:t>
      </w:r>
      <w:r w:rsidR="0069136B">
        <w:rPr>
          <w:sz w:val="24"/>
          <w:szCs w:val="24"/>
        </w:rPr>
        <w:t>.</w:t>
      </w:r>
      <w:r w:rsidRPr="0069136B">
        <w:rPr>
          <w:sz w:val="24"/>
          <w:szCs w:val="24"/>
        </w:rPr>
        <w:t>955</w:t>
      </w:r>
      <w:r w:rsidR="0069136B">
        <w:rPr>
          <w:sz w:val="24"/>
          <w:szCs w:val="24"/>
        </w:rPr>
        <w:t>.</w:t>
      </w:r>
      <w:r w:rsidR="00692CC8">
        <w:rPr>
          <w:sz w:val="24"/>
          <w:szCs w:val="24"/>
        </w:rPr>
        <w:t>8291</w:t>
      </w:r>
    </w:p>
    <w:p w14:paraId="6CC154E7" w14:textId="23DC5ABB" w:rsidR="00556EB1" w:rsidRDefault="00556EB1" w:rsidP="00556EB1">
      <w:pPr>
        <w:rPr>
          <w:b/>
          <w:iCs/>
          <w:sz w:val="24"/>
          <w:szCs w:val="24"/>
        </w:rPr>
      </w:pPr>
      <w:r w:rsidRPr="0069136B">
        <w:rPr>
          <w:b/>
          <w:iCs/>
          <w:sz w:val="24"/>
          <w:szCs w:val="24"/>
        </w:rPr>
        <w:t xml:space="preserve">Email: </w:t>
      </w:r>
      <w:hyperlink r:id="rId8" w:history="1">
        <w:r w:rsidR="00DB077A" w:rsidRPr="003A1839">
          <w:rPr>
            <w:rStyle w:val="Hyperlink"/>
            <w:b/>
            <w:iCs/>
            <w:sz w:val="24"/>
            <w:szCs w:val="24"/>
          </w:rPr>
          <w:t>jparmas@rivco.org</w:t>
        </w:r>
      </w:hyperlink>
    </w:p>
    <w:p w14:paraId="4FE30AAB" w14:textId="77777777" w:rsidR="0069136B" w:rsidRPr="00546EF0" w:rsidRDefault="0069136B" w:rsidP="00556EB1">
      <w:pPr>
        <w:rPr>
          <w:bCs/>
          <w:iCs/>
          <w:sz w:val="24"/>
          <w:szCs w:val="24"/>
        </w:rPr>
      </w:pPr>
    </w:p>
    <w:p w14:paraId="541D1990" w14:textId="77777777" w:rsidR="00556EB1" w:rsidRPr="00546EF0" w:rsidRDefault="00556EB1" w:rsidP="00556EB1">
      <w:pPr>
        <w:rPr>
          <w:bCs/>
          <w:sz w:val="24"/>
          <w:szCs w:val="24"/>
        </w:rPr>
      </w:pPr>
    </w:p>
    <w:p w14:paraId="7B6A822D" w14:textId="3F6A19D9" w:rsidR="00235048" w:rsidRPr="0069136B" w:rsidRDefault="00556EB1" w:rsidP="00556EB1">
      <w:pPr>
        <w:rPr>
          <w:sz w:val="24"/>
          <w:szCs w:val="24"/>
        </w:rPr>
      </w:pPr>
      <w:r w:rsidRPr="0069136B">
        <w:rPr>
          <w:sz w:val="24"/>
          <w:szCs w:val="24"/>
        </w:rPr>
        <w:lastRenderedPageBreak/>
        <w:t>NIGP Code(s):</w:t>
      </w:r>
      <w:r w:rsidR="009352B2" w:rsidRPr="0069136B">
        <w:rPr>
          <w:sz w:val="24"/>
          <w:szCs w:val="24"/>
        </w:rPr>
        <w:t xml:space="preserve"> </w:t>
      </w:r>
      <w:r w:rsidR="00FB0C0F">
        <w:rPr>
          <w:sz w:val="24"/>
          <w:szCs w:val="24"/>
        </w:rPr>
        <w:t>07100</w:t>
      </w:r>
    </w:p>
    <w:p w14:paraId="4010E285" w14:textId="3E4C4A16" w:rsidR="00980514" w:rsidRPr="0069136B" w:rsidRDefault="00980514" w:rsidP="00835062">
      <w:pPr>
        <w:rPr>
          <w:sz w:val="24"/>
          <w:szCs w:val="24"/>
        </w:rPr>
      </w:pPr>
    </w:p>
    <w:p w14:paraId="62CEF0FD" w14:textId="3DEB2B16" w:rsidR="00AD5788" w:rsidRDefault="00AD5788" w:rsidP="0035768B">
      <w:pPr>
        <w:pStyle w:val="Heading1"/>
        <w:spacing w:before="100" w:beforeAutospacing="1" w:after="0"/>
      </w:pPr>
      <w:bookmarkStart w:id="1" w:name="_Toc194803535"/>
      <w:r>
        <w:t>INSTRUCTIONS TO BIDDERS</w:t>
      </w:r>
      <w:bookmarkEnd w:id="1"/>
    </w:p>
    <w:p w14:paraId="38001099" w14:textId="3FAF2E14" w:rsidR="000E494A" w:rsidRPr="000E494A" w:rsidRDefault="000E494A" w:rsidP="00206952">
      <w:pPr>
        <w:numPr>
          <w:ilvl w:val="0"/>
          <w:numId w:val="4"/>
        </w:numPr>
        <w:tabs>
          <w:tab w:val="left" w:pos="-1440"/>
        </w:tabs>
        <w:spacing w:before="100" w:beforeAutospacing="1"/>
        <w:jc w:val="both"/>
        <w:rPr>
          <w:rFonts w:cs="Arial"/>
          <w:sz w:val="16"/>
          <w:szCs w:val="16"/>
        </w:rPr>
      </w:pPr>
      <w:r w:rsidRPr="000E494A">
        <w:rPr>
          <w:rFonts w:cs="Arial"/>
          <w:b/>
          <w:sz w:val="16"/>
          <w:szCs w:val="16"/>
          <w:u w:val="single"/>
        </w:rPr>
        <w:t>Vendor Registration</w:t>
      </w:r>
      <w:r w:rsidRPr="0073510F">
        <w:rPr>
          <w:rFonts w:cs="Arial"/>
          <w:bCs/>
          <w:sz w:val="16"/>
          <w:szCs w:val="16"/>
        </w:rPr>
        <w:t xml:space="preserve"> </w:t>
      </w:r>
      <w:r w:rsidRPr="000E494A">
        <w:rPr>
          <w:rFonts w:cs="Arial"/>
          <w:sz w:val="16"/>
          <w:szCs w:val="16"/>
        </w:rPr>
        <w:t>– Vendor Registration is a two-step process vendor registration; first step is to register your company on the County</w:t>
      </w:r>
      <w:r w:rsidR="00EC6036">
        <w:rPr>
          <w:rFonts w:cs="Arial"/>
          <w:sz w:val="16"/>
          <w:szCs w:val="16"/>
        </w:rPr>
        <w:t>'</w:t>
      </w:r>
      <w:r w:rsidRPr="000E494A">
        <w:rPr>
          <w:rFonts w:cs="Arial"/>
          <w:sz w:val="16"/>
          <w:szCs w:val="16"/>
        </w:rPr>
        <w:t>s website to receive purchase orders and payments, and the second step is a 3rd party website, Public Purchase, for bidding opportunities</w:t>
      </w:r>
      <w:r w:rsidR="000F63DC">
        <w:rPr>
          <w:rFonts w:cs="Arial"/>
          <w:sz w:val="16"/>
          <w:szCs w:val="16"/>
        </w:rPr>
        <w:t>.</w:t>
      </w:r>
    </w:p>
    <w:p w14:paraId="75898CA1" w14:textId="051C9561" w:rsidR="000E494A" w:rsidRPr="000E494A" w:rsidRDefault="000E494A" w:rsidP="00206952">
      <w:pPr>
        <w:numPr>
          <w:ilvl w:val="0"/>
          <w:numId w:val="4"/>
        </w:numPr>
        <w:tabs>
          <w:tab w:val="left" w:pos="-1440"/>
        </w:tabs>
        <w:spacing w:before="100" w:beforeAutospacing="1"/>
        <w:jc w:val="both"/>
        <w:rPr>
          <w:rFonts w:cs="Arial"/>
          <w:sz w:val="16"/>
          <w:szCs w:val="16"/>
        </w:rPr>
      </w:pPr>
      <w:r w:rsidRPr="000E494A">
        <w:rPr>
          <w:rFonts w:cs="Arial"/>
          <w:b/>
          <w:sz w:val="16"/>
          <w:szCs w:val="16"/>
          <w:u w:val="single"/>
        </w:rPr>
        <w:t>First Step- County of Riverside Purchasing website</w:t>
      </w:r>
      <w:r w:rsidRPr="00755B36">
        <w:rPr>
          <w:rFonts w:cs="Arial"/>
          <w:b/>
          <w:sz w:val="16"/>
          <w:szCs w:val="16"/>
        </w:rPr>
        <w:t xml:space="preserve"> </w:t>
      </w:r>
      <w:r w:rsidRPr="000E494A">
        <w:rPr>
          <w:rFonts w:cs="Arial"/>
          <w:b/>
          <w:sz w:val="16"/>
          <w:szCs w:val="16"/>
        </w:rPr>
        <w:t xml:space="preserve">- </w:t>
      </w:r>
      <w:r w:rsidRPr="000E494A">
        <w:rPr>
          <w:rFonts w:cs="Arial"/>
          <w:sz w:val="16"/>
          <w:szCs w:val="16"/>
        </w:rPr>
        <w:t>Unless stated elsewhere in this document, vendors may participate in the bidding process; however, the County does encourage all bidders to register</w:t>
      </w:r>
      <w:r w:rsidR="004A6E0C">
        <w:rPr>
          <w:rFonts w:cs="Arial"/>
          <w:sz w:val="16"/>
          <w:szCs w:val="16"/>
        </w:rPr>
        <w:t xml:space="preserve">, please contact the Buyer via-email at </w:t>
      </w:r>
      <w:hyperlink r:id="rId9" w:history="1">
        <w:r w:rsidR="004A6E0C" w:rsidRPr="001640DD">
          <w:rPr>
            <w:rStyle w:val="Hyperlink"/>
            <w:rFonts w:cs="Arial"/>
            <w:sz w:val="16"/>
            <w:szCs w:val="16"/>
          </w:rPr>
          <w:t>jparmas@rivco.org</w:t>
        </w:r>
      </w:hyperlink>
      <w:r w:rsidR="004A6E0C">
        <w:rPr>
          <w:rFonts w:cs="Arial"/>
          <w:sz w:val="16"/>
          <w:szCs w:val="16"/>
        </w:rPr>
        <w:t xml:space="preserve"> for instructions on how to register</w:t>
      </w:r>
      <w:r w:rsidRPr="000E494A">
        <w:rPr>
          <w:rFonts w:cs="Arial"/>
          <w:sz w:val="16"/>
          <w:szCs w:val="16"/>
        </w:rPr>
        <w:t>.</w:t>
      </w:r>
      <w:r w:rsidR="00935037">
        <w:rPr>
          <w:rFonts w:cs="Arial"/>
          <w:sz w:val="16"/>
          <w:szCs w:val="16"/>
        </w:rPr>
        <w:t xml:space="preserve"> </w:t>
      </w:r>
      <w:r w:rsidRPr="000E494A">
        <w:rPr>
          <w:rFonts w:cs="Arial"/>
          <w:sz w:val="16"/>
          <w:szCs w:val="16"/>
        </w:rPr>
        <w:t xml:space="preserve"> If awarded a contract, bidder must be registered with the County of Riverside within five days of announced award. </w:t>
      </w:r>
      <w:r w:rsidR="00D57308">
        <w:rPr>
          <w:rFonts w:cs="Arial"/>
          <w:sz w:val="16"/>
          <w:szCs w:val="16"/>
        </w:rPr>
        <w:t xml:space="preserve"> </w:t>
      </w:r>
      <w:r w:rsidRPr="000E494A">
        <w:rPr>
          <w:rFonts w:cs="Arial"/>
          <w:sz w:val="16"/>
          <w:szCs w:val="16"/>
        </w:rPr>
        <w:t>This will avoid delays in the purchasing and payment process.</w:t>
      </w:r>
    </w:p>
    <w:p w14:paraId="38E4EE88" w14:textId="123182C9" w:rsidR="009718A2" w:rsidRPr="00DF6C54" w:rsidRDefault="000E494A" w:rsidP="00206952">
      <w:pPr>
        <w:numPr>
          <w:ilvl w:val="0"/>
          <w:numId w:val="4"/>
        </w:numPr>
        <w:tabs>
          <w:tab w:val="left" w:pos="-1440"/>
        </w:tabs>
        <w:spacing w:before="100" w:beforeAutospacing="1"/>
        <w:jc w:val="both"/>
        <w:rPr>
          <w:rFonts w:ascii="Arial" w:hAnsi="Arial" w:cs="Arial"/>
          <w:sz w:val="16"/>
          <w:szCs w:val="16"/>
        </w:rPr>
      </w:pPr>
      <w:r w:rsidRPr="00DF6C54">
        <w:rPr>
          <w:rFonts w:cs="Arial"/>
          <w:b/>
          <w:sz w:val="16"/>
          <w:szCs w:val="16"/>
          <w:u w:val="single"/>
        </w:rPr>
        <w:t xml:space="preserve">Second Step-Public Purchase </w:t>
      </w:r>
      <w:r w:rsidRPr="00DF6C54">
        <w:rPr>
          <w:rFonts w:cs="Arial"/>
          <w:sz w:val="16"/>
          <w:szCs w:val="16"/>
        </w:rPr>
        <w:t xml:space="preserve">- Public Purchase is a 3rd party </w:t>
      </w:r>
      <w:r w:rsidR="00C80752" w:rsidRPr="00DF6C54">
        <w:rPr>
          <w:rFonts w:cs="Arial"/>
          <w:sz w:val="16"/>
          <w:szCs w:val="16"/>
        </w:rPr>
        <w:t>web-based</w:t>
      </w:r>
      <w:r w:rsidRPr="00DF6C54">
        <w:rPr>
          <w:rFonts w:cs="Arial"/>
          <w:sz w:val="16"/>
          <w:szCs w:val="16"/>
        </w:rPr>
        <w:t xml:space="preserve"> e-Procurement service provider utilized by the County of Riverside for RFQ</w:t>
      </w:r>
      <w:r w:rsidR="00EC6036">
        <w:rPr>
          <w:rFonts w:cs="Arial"/>
          <w:sz w:val="16"/>
          <w:szCs w:val="16"/>
        </w:rPr>
        <w:t>'</w:t>
      </w:r>
      <w:r w:rsidRPr="00DF6C54">
        <w:rPr>
          <w:rFonts w:cs="Arial"/>
          <w:sz w:val="16"/>
          <w:szCs w:val="16"/>
        </w:rPr>
        <w:t>s and RFP</w:t>
      </w:r>
      <w:r w:rsidR="00EC6036">
        <w:rPr>
          <w:rFonts w:cs="Arial"/>
          <w:sz w:val="16"/>
          <w:szCs w:val="16"/>
        </w:rPr>
        <w:t>'</w:t>
      </w:r>
      <w:r w:rsidRPr="00DF6C54">
        <w:rPr>
          <w:rFonts w:cs="Arial"/>
          <w:sz w:val="16"/>
          <w:szCs w:val="16"/>
        </w:rPr>
        <w:t xml:space="preserve">s. </w:t>
      </w:r>
      <w:r w:rsidR="00D57308">
        <w:rPr>
          <w:rFonts w:cs="Arial"/>
          <w:sz w:val="16"/>
          <w:szCs w:val="16"/>
        </w:rPr>
        <w:t xml:space="preserve"> </w:t>
      </w:r>
      <w:r w:rsidRPr="00DF6C54">
        <w:rPr>
          <w:rFonts w:cs="Arial"/>
          <w:sz w:val="16"/>
          <w:szCs w:val="16"/>
        </w:rPr>
        <w:t xml:space="preserve">It will take only minutes to </w:t>
      </w:r>
      <w:proofErr w:type="gramStart"/>
      <w:r w:rsidRPr="00DF6C54">
        <w:rPr>
          <w:rFonts w:cs="Arial"/>
          <w:sz w:val="16"/>
          <w:szCs w:val="16"/>
        </w:rPr>
        <w:t>register</w:t>
      </w:r>
      <w:proofErr w:type="gramEnd"/>
      <w:r w:rsidRPr="00DF6C54">
        <w:rPr>
          <w:rFonts w:cs="Arial"/>
          <w:sz w:val="16"/>
          <w:szCs w:val="16"/>
        </w:rPr>
        <w:t xml:space="preserve"> and it is free.</w:t>
      </w:r>
      <w:r w:rsidR="00BF2E82">
        <w:rPr>
          <w:rFonts w:cs="Arial"/>
          <w:sz w:val="16"/>
          <w:szCs w:val="16"/>
        </w:rPr>
        <w:t xml:space="preserve">  </w:t>
      </w:r>
      <w:r w:rsidRPr="00DF6C54">
        <w:rPr>
          <w:rFonts w:cs="Arial"/>
          <w:sz w:val="16"/>
          <w:szCs w:val="16"/>
        </w:rPr>
        <w:t xml:space="preserve">For future bidding opportunities please also register online at: </w:t>
      </w:r>
      <w:hyperlink r:id="rId10" w:history="1">
        <w:r w:rsidR="00DF6C54" w:rsidRPr="00DF6C54">
          <w:rPr>
            <w:rStyle w:val="Hyperlink"/>
            <w:rFonts w:cs="Arial"/>
            <w:sz w:val="16"/>
            <w:szCs w:val="16"/>
          </w:rPr>
          <w:t>https://www.publicpurchase.com/gems/register/vendor/register</w:t>
        </w:r>
      </w:hyperlink>
      <w:r w:rsidRPr="00DF6C54">
        <w:rPr>
          <w:rFonts w:cs="Arial"/>
          <w:sz w:val="16"/>
          <w:szCs w:val="16"/>
        </w:rPr>
        <w:t>.</w:t>
      </w:r>
      <w:r w:rsidR="00DF6C54" w:rsidRPr="00DF6C54">
        <w:rPr>
          <w:rFonts w:cs="Arial"/>
          <w:sz w:val="16"/>
          <w:szCs w:val="16"/>
        </w:rPr>
        <w:t xml:space="preserve"> </w:t>
      </w:r>
      <w:r w:rsidR="00D57308">
        <w:rPr>
          <w:rFonts w:cs="Arial"/>
          <w:sz w:val="16"/>
          <w:szCs w:val="16"/>
        </w:rPr>
        <w:t xml:space="preserve"> </w:t>
      </w:r>
      <w:r w:rsidR="00E13994" w:rsidRPr="00DF6C54">
        <w:rPr>
          <w:rFonts w:cs="Arial"/>
          <w:sz w:val="16"/>
          <w:szCs w:val="16"/>
        </w:rPr>
        <w:t>For all RFQ</w:t>
      </w:r>
      <w:r w:rsidR="00EC6036">
        <w:rPr>
          <w:rFonts w:cs="Arial"/>
          <w:sz w:val="16"/>
          <w:szCs w:val="16"/>
        </w:rPr>
        <w:t>'</w:t>
      </w:r>
      <w:r w:rsidR="00E13994" w:rsidRPr="00DF6C54">
        <w:rPr>
          <w:rFonts w:cs="Arial"/>
          <w:sz w:val="16"/>
          <w:szCs w:val="16"/>
        </w:rPr>
        <w:t>s Riverside County</w:t>
      </w:r>
      <w:r w:rsidR="00EC6036">
        <w:rPr>
          <w:rFonts w:cs="Arial"/>
          <w:sz w:val="16"/>
          <w:szCs w:val="16"/>
        </w:rPr>
        <w:t>'</w:t>
      </w:r>
      <w:r w:rsidR="00E13994" w:rsidRPr="00DF6C54">
        <w:rPr>
          <w:rFonts w:cs="Arial"/>
          <w:sz w:val="16"/>
          <w:szCs w:val="16"/>
        </w:rPr>
        <w:t xml:space="preserve">s Purchasing website will post a notification on its </w:t>
      </w:r>
      <w:r w:rsidR="00C80752" w:rsidRPr="00DF6C54">
        <w:rPr>
          <w:rFonts w:cs="Arial"/>
          <w:sz w:val="16"/>
          <w:szCs w:val="16"/>
        </w:rPr>
        <w:t>website and</w:t>
      </w:r>
      <w:r w:rsidR="00E13994" w:rsidRPr="00DF6C54">
        <w:rPr>
          <w:rFonts w:cs="Arial"/>
          <w:sz w:val="16"/>
          <w:szCs w:val="16"/>
        </w:rPr>
        <w:t xml:space="preserve"> will provide a direct link to PublicPurchase.com.</w:t>
      </w:r>
    </w:p>
    <w:p w14:paraId="419F9C91" w14:textId="10731172" w:rsidR="00CD4593" w:rsidRPr="00CD4593" w:rsidRDefault="005D62B2" w:rsidP="00206952">
      <w:pPr>
        <w:numPr>
          <w:ilvl w:val="0"/>
          <w:numId w:val="4"/>
        </w:numPr>
        <w:tabs>
          <w:tab w:val="left" w:pos="-1440"/>
        </w:tabs>
        <w:spacing w:before="100" w:beforeAutospacing="1"/>
        <w:jc w:val="both"/>
        <w:rPr>
          <w:rFonts w:ascii="Arial" w:hAnsi="Arial" w:cs="Arial"/>
          <w:sz w:val="16"/>
          <w:szCs w:val="16"/>
        </w:rPr>
      </w:pPr>
      <w:r w:rsidRPr="00CD4593">
        <w:rPr>
          <w:rFonts w:cs="Arial"/>
          <w:b/>
          <w:sz w:val="16"/>
          <w:szCs w:val="16"/>
          <w:u w:val="single"/>
        </w:rPr>
        <w:t>Format</w:t>
      </w:r>
      <w:r w:rsidRPr="00CD4593">
        <w:rPr>
          <w:rFonts w:cs="Arial"/>
          <w:b/>
          <w:sz w:val="16"/>
          <w:szCs w:val="16"/>
        </w:rPr>
        <w:t xml:space="preserve"> </w:t>
      </w:r>
      <w:r w:rsidRPr="00CD4593">
        <w:rPr>
          <w:rFonts w:cs="Arial"/>
          <w:sz w:val="16"/>
          <w:szCs w:val="16"/>
        </w:rPr>
        <w:noBreakHyphen/>
        <w:t xml:space="preserve"> Use the </w:t>
      </w:r>
      <w:r w:rsidR="00C46F0B" w:rsidRPr="00CD4593">
        <w:rPr>
          <w:rFonts w:cs="Arial"/>
          <w:sz w:val="16"/>
          <w:szCs w:val="16"/>
        </w:rPr>
        <w:t xml:space="preserve">electronic format </w:t>
      </w:r>
      <w:r w:rsidRPr="00CD4593">
        <w:rPr>
          <w:rFonts w:cs="Arial"/>
          <w:sz w:val="16"/>
          <w:szCs w:val="16"/>
        </w:rPr>
        <w:t>provided</w:t>
      </w:r>
      <w:r w:rsidR="00C46F0B" w:rsidRPr="00CD4593">
        <w:rPr>
          <w:rFonts w:cs="Arial"/>
          <w:sz w:val="16"/>
          <w:szCs w:val="16"/>
        </w:rPr>
        <w:t xml:space="preserve"> by PublicPurchase.com</w:t>
      </w:r>
      <w:r w:rsidRPr="00CD4593">
        <w:rPr>
          <w:rFonts w:cs="Arial"/>
          <w:sz w:val="16"/>
          <w:szCs w:val="16"/>
        </w:rPr>
        <w:t xml:space="preserve">. </w:t>
      </w:r>
      <w:r w:rsidR="00BF2E82">
        <w:rPr>
          <w:rFonts w:cs="Arial"/>
          <w:sz w:val="16"/>
          <w:szCs w:val="16"/>
        </w:rPr>
        <w:t xml:space="preserve"> </w:t>
      </w:r>
      <w:r w:rsidRPr="00CD4593">
        <w:rPr>
          <w:rFonts w:cs="Arial"/>
          <w:sz w:val="16"/>
          <w:szCs w:val="16"/>
        </w:rPr>
        <w:t xml:space="preserve">If </w:t>
      </w:r>
      <w:r w:rsidR="00DD06C7" w:rsidRPr="00CD4593">
        <w:rPr>
          <w:rFonts w:cs="Arial"/>
          <w:sz w:val="16"/>
          <w:szCs w:val="16"/>
        </w:rPr>
        <w:t>submitting more than one bid, separate the bid documents.</w:t>
      </w:r>
    </w:p>
    <w:p w14:paraId="23463341" w14:textId="2970ED46" w:rsidR="004A6995" w:rsidRDefault="005D62B2" w:rsidP="00206952">
      <w:pPr>
        <w:numPr>
          <w:ilvl w:val="0"/>
          <w:numId w:val="4"/>
        </w:numPr>
        <w:tabs>
          <w:tab w:val="left" w:pos="-1440"/>
        </w:tabs>
        <w:spacing w:before="100" w:beforeAutospacing="1"/>
        <w:jc w:val="both"/>
        <w:rPr>
          <w:rFonts w:cs="Arial"/>
          <w:sz w:val="16"/>
          <w:szCs w:val="16"/>
        </w:rPr>
      </w:pPr>
      <w:r w:rsidRPr="00CD4593">
        <w:rPr>
          <w:rFonts w:cs="Arial"/>
          <w:b/>
          <w:sz w:val="16"/>
          <w:szCs w:val="16"/>
          <w:u w:val="single"/>
        </w:rPr>
        <w:t>Pricing/</w:t>
      </w:r>
      <w:r w:rsidR="003D4E83" w:rsidRPr="00CD4593">
        <w:rPr>
          <w:rFonts w:cs="Arial"/>
          <w:b/>
          <w:sz w:val="16"/>
          <w:szCs w:val="16"/>
          <w:u w:val="single"/>
        </w:rPr>
        <w:t>Delivery/Terms</w:t>
      </w:r>
      <w:r w:rsidRPr="00CD4593">
        <w:rPr>
          <w:rFonts w:cs="Arial"/>
          <w:b/>
          <w:sz w:val="16"/>
          <w:szCs w:val="16"/>
          <w:u w:val="single"/>
        </w:rPr>
        <w:t>/Tax</w:t>
      </w:r>
      <w:r w:rsidRPr="00B05902">
        <w:rPr>
          <w:rFonts w:cs="Arial"/>
          <w:sz w:val="16"/>
          <w:szCs w:val="16"/>
        </w:rPr>
        <w:t xml:space="preserve"> </w:t>
      </w:r>
      <w:r w:rsidRPr="00B05902">
        <w:rPr>
          <w:rFonts w:cs="Arial"/>
          <w:sz w:val="16"/>
          <w:szCs w:val="16"/>
        </w:rPr>
        <w:noBreakHyphen/>
        <w:t xml:space="preserve"> All </w:t>
      </w:r>
      <w:r w:rsidRPr="00CD4593">
        <w:rPr>
          <w:rFonts w:cs="Arial"/>
          <w:sz w:val="16"/>
          <w:szCs w:val="16"/>
        </w:rPr>
        <w:t>pricing shall be quoted F.O.B. destination, (e.g., cash terms less than 20 days should be considered net) excluding appl</w:t>
      </w:r>
      <w:r>
        <w:rPr>
          <w:rFonts w:cs="Arial"/>
          <w:sz w:val="16"/>
          <w:szCs w:val="16"/>
        </w:rPr>
        <w:t>icable tax</w:t>
      </w:r>
      <w:r w:rsidR="005E05C2">
        <w:rPr>
          <w:rFonts w:cs="Arial"/>
          <w:sz w:val="16"/>
          <w:szCs w:val="16"/>
        </w:rPr>
        <w:t xml:space="preserve">, which is </w:t>
      </w:r>
      <w:r w:rsidR="00DF4CA1">
        <w:rPr>
          <w:rFonts w:cs="Arial"/>
          <w:sz w:val="16"/>
          <w:szCs w:val="16"/>
        </w:rPr>
        <w:t xml:space="preserve">a </w:t>
      </w:r>
      <w:r w:rsidR="005E05C2">
        <w:rPr>
          <w:rFonts w:cs="Arial"/>
          <w:sz w:val="16"/>
          <w:szCs w:val="16"/>
        </w:rPr>
        <w:t>separate line item</w:t>
      </w:r>
      <w:r w:rsidR="00D472A0">
        <w:rPr>
          <w:rFonts w:cs="Arial"/>
          <w:sz w:val="16"/>
          <w:szCs w:val="16"/>
        </w:rPr>
        <w:t>.</w:t>
      </w:r>
      <w:r w:rsidR="00935037">
        <w:rPr>
          <w:rFonts w:cs="Arial"/>
          <w:sz w:val="16"/>
          <w:szCs w:val="16"/>
        </w:rPr>
        <w:t xml:space="preserve"> </w:t>
      </w:r>
      <w:r w:rsidR="00D472A0">
        <w:rPr>
          <w:rFonts w:cs="Arial"/>
          <w:sz w:val="16"/>
          <w:szCs w:val="16"/>
        </w:rPr>
        <w:t xml:space="preserve"> </w:t>
      </w:r>
      <w:r w:rsidR="004760AA" w:rsidRPr="008E05D8">
        <w:rPr>
          <w:rFonts w:cs="Arial"/>
          <w:sz w:val="16"/>
          <w:szCs w:val="16"/>
        </w:rPr>
        <w:t xml:space="preserve">The </w:t>
      </w:r>
      <w:r w:rsidR="00556EB1">
        <w:rPr>
          <w:rFonts w:cs="Arial"/>
          <w:sz w:val="16"/>
          <w:szCs w:val="16"/>
        </w:rPr>
        <w:t>District</w:t>
      </w:r>
      <w:r w:rsidR="004760AA" w:rsidRPr="008E05D8">
        <w:rPr>
          <w:rFonts w:cs="Arial"/>
          <w:sz w:val="16"/>
          <w:szCs w:val="16"/>
        </w:rPr>
        <w:t xml:space="preserve"> reserves the right to designate method of freight.</w:t>
      </w:r>
      <w:r w:rsidR="00D57308">
        <w:rPr>
          <w:rFonts w:cs="Arial"/>
          <w:sz w:val="16"/>
          <w:szCs w:val="16"/>
        </w:rPr>
        <w:t xml:space="preserve"> </w:t>
      </w:r>
      <w:r w:rsidR="004760AA">
        <w:rPr>
          <w:rFonts w:cs="Arial"/>
          <w:sz w:val="16"/>
          <w:szCs w:val="16"/>
        </w:rPr>
        <w:t xml:space="preserve"> </w:t>
      </w:r>
      <w:r>
        <w:rPr>
          <w:rFonts w:cs="Arial"/>
          <w:sz w:val="16"/>
          <w:szCs w:val="16"/>
        </w:rPr>
        <w:t xml:space="preserve">The </w:t>
      </w:r>
      <w:proofErr w:type="gramStart"/>
      <w:r w:rsidR="00556EB1">
        <w:rPr>
          <w:rFonts w:cs="Arial"/>
          <w:sz w:val="16"/>
          <w:szCs w:val="16"/>
        </w:rPr>
        <w:t>District</w:t>
      </w:r>
      <w:proofErr w:type="gramEnd"/>
      <w:r>
        <w:rPr>
          <w:rFonts w:cs="Arial"/>
          <w:sz w:val="16"/>
          <w:szCs w:val="16"/>
        </w:rPr>
        <w:t xml:space="preserve"> pays California Sales Tax and is exempt from Federal excise tax. </w:t>
      </w:r>
      <w:r w:rsidR="00BF2E82">
        <w:rPr>
          <w:rFonts w:cs="Arial"/>
          <w:sz w:val="16"/>
          <w:szCs w:val="16"/>
        </w:rPr>
        <w:t xml:space="preserve"> </w:t>
      </w:r>
      <w:r>
        <w:rPr>
          <w:rFonts w:cs="Arial"/>
          <w:sz w:val="16"/>
          <w:szCs w:val="16"/>
        </w:rPr>
        <w:t>In the event of an extension error, the unit price shall prevail.</w:t>
      </w:r>
    </w:p>
    <w:p w14:paraId="57291084" w14:textId="6C4B6C5F" w:rsidR="004A6995" w:rsidRPr="004A6995" w:rsidRDefault="005D62B2" w:rsidP="00206952">
      <w:pPr>
        <w:numPr>
          <w:ilvl w:val="0"/>
          <w:numId w:val="4"/>
        </w:numPr>
        <w:tabs>
          <w:tab w:val="left" w:pos="-1440"/>
        </w:tabs>
        <w:spacing w:before="100" w:beforeAutospacing="1"/>
        <w:jc w:val="both"/>
        <w:rPr>
          <w:rFonts w:cs="Arial"/>
          <w:sz w:val="16"/>
          <w:szCs w:val="16"/>
        </w:rPr>
      </w:pPr>
      <w:r w:rsidRPr="004A6995">
        <w:rPr>
          <w:rFonts w:cs="Arial"/>
          <w:b/>
          <w:sz w:val="16"/>
          <w:szCs w:val="16"/>
          <w:u w:val="single"/>
        </w:rPr>
        <w:t>Other Terms and Conditions</w:t>
      </w:r>
      <w:r w:rsidRPr="00755B36">
        <w:rPr>
          <w:rFonts w:cs="Arial"/>
          <w:b/>
          <w:sz w:val="16"/>
          <w:szCs w:val="16"/>
        </w:rPr>
        <w:t xml:space="preserve"> </w:t>
      </w:r>
      <w:r w:rsidRPr="00755B36">
        <w:rPr>
          <w:rFonts w:cs="Arial"/>
          <w:b/>
          <w:sz w:val="16"/>
          <w:szCs w:val="16"/>
        </w:rPr>
        <w:noBreakHyphen/>
      </w:r>
      <w:r w:rsidRPr="00755B36">
        <w:rPr>
          <w:rFonts w:cs="Arial"/>
          <w:sz w:val="16"/>
          <w:szCs w:val="16"/>
        </w:rPr>
        <w:t xml:space="preserve"> </w:t>
      </w:r>
      <w:r w:rsidRPr="00B05902">
        <w:rPr>
          <w:rFonts w:cs="Arial"/>
          <w:sz w:val="16"/>
          <w:szCs w:val="16"/>
        </w:rPr>
        <w:t>The</w:t>
      </w:r>
      <w:r w:rsidRPr="004A6995">
        <w:rPr>
          <w:rFonts w:cs="Arial"/>
          <w:sz w:val="16"/>
          <w:szCs w:val="16"/>
        </w:rPr>
        <w:t xml:space="preserve"> terms and conditions as indicated in this document and/or attached are hereby included with full force and like effect as if set forth herein</w:t>
      </w:r>
      <w:r w:rsidR="00D472A0" w:rsidRPr="004A6995">
        <w:rPr>
          <w:rFonts w:cs="Arial"/>
          <w:sz w:val="16"/>
          <w:szCs w:val="16"/>
        </w:rPr>
        <w:t>.</w:t>
      </w:r>
      <w:r w:rsidR="00BF2E82">
        <w:rPr>
          <w:rFonts w:cs="Arial"/>
          <w:sz w:val="16"/>
          <w:szCs w:val="16"/>
        </w:rPr>
        <w:t xml:space="preserve"> </w:t>
      </w:r>
      <w:r w:rsidR="00D472A0" w:rsidRPr="004A6995">
        <w:rPr>
          <w:rFonts w:cs="Arial"/>
          <w:sz w:val="16"/>
          <w:szCs w:val="16"/>
        </w:rPr>
        <w:t xml:space="preserve"> </w:t>
      </w:r>
      <w:r w:rsidRPr="004A6995">
        <w:rPr>
          <w:rFonts w:cs="Arial"/>
          <w:sz w:val="16"/>
          <w:szCs w:val="16"/>
        </w:rPr>
        <w:t xml:space="preserve">Copies of the applicable Terms and Conditions may be obtained by </w:t>
      </w:r>
      <w:r w:rsidR="000B5738" w:rsidRPr="004A6995">
        <w:rPr>
          <w:rFonts w:cs="Arial"/>
          <w:sz w:val="16"/>
          <w:szCs w:val="16"/>
        </w:rPr>
        <w:t xml:space="preserve">visiting the Purchasing website at </w:t>
      </w:r>
      <w:hyperlink r:id="rId11" w:history="1">
        <w:r w:rsidR="000B5738" w:rsidRPr="004A6995">
          <w:rPr>
            <w:rStyle w:val="Hyperlink"/>
            <w:rFonts w:cs="Arial"/>
            <w:sz w:val="16"/>
            <w:szCs w:val="16"/>
          </w:rPr>
          <w:t>www.Purchasing.co.riverside.ca.us</w:t>
        </w:r>
      </w:hyperlink>
      <w:r w:rsidR="000B5738" w:rsidRPr="004A6995">
        <w:rPr>
          <w:rFonts w:cs="Arial"/>
          <w:sz w:val="16"/>
          <w:szCs w:val="16"/>
        </w:rPr>
        <w:t xml:space="preserve">. </w:t>
      </w:r>
      <w:r w:rsidR="00401A37" w:rsidRPr="004A6995">
        <w:rPr>
          <w:rFonts w:cs="Arial"/>
          <w:sz w:val="16"/>
          <w:szCs w:val="16"/>
        </w:rPr>
        <w:t xml:space="preserve">or by contacting </w:t>
      </w:r>
      <w:r w:rsidR="00556EB1">
        <w:rPr>
          <w:rFonts w:cs="Arial"/>
          <w:sz w:val="16"/>
          <w:szCs w:val="16"/>
        </w:rPr>
        <w:t>the District</w:t>
      </w:r>
      <w:r w:rsidR="00401A37" w:rsidRPr="009E391B">
        <w:rPr>
          <w:rFonts w:cs="Arial"/>
          <w:sz w:val="16"/>
          <w:szCs w:val="16"/>
        </w:rPr>
        <w:t xml:space="preserve"> at the number </w:t>
      </w:r>
      <w:r w:rsidR="00401A37" w:rsidRPr="004A6995">
        <w:rPr>
          <w:rFonts w:cs="Arial"/>
          <w:sz w:val="16"/>
          <w:szCs w:val="16"/>
        </w:rPr>
        <w:t xml:space="preserve">shown above and requesting a copy </w:t>
      </w:r>
      <w:r w:rsidR="00ED4321">
        <w:rPr>
          <w:rFonts w:cs="Arial"/>
          <w:sz w:val="16"/>
          <w:szCs w:val="16"/>
        </w:rPr>
        <w:t>e</w:t>
      </w:r>
      <w:r w:rsidR="00401A37" w:rsidRPr="004A6995">
        <w:rPr>
          <w:rFonts w:cs="Arial"/>
          <w:sz w:val="16"/>
          <w:szCs w:val="16"/>
        </w:rPr>
        <w:t>mailed.</w:t>
      </w:r>
    </w:p>
    <w:p w14:paraId="452021E3" w14:textId="4826DE01" w:rsidR="00BF2E82" w:rsidRPr="00BF2E82" w:rsidRDefault="005D62B2" w:rsidP="00BF2E82">
      <w:pPr>
        <w:numPr>
          <w:ilvl w:val="0"/>
          <w:numId w:val="4"/>
        </w:numPr>
        <w:tabs>
          <w:tab w:val="left" w:pos="-1440"/>
        </w:tabs>
        <w:spacing w:before="100" w:beforeAutospacing="1"/>
        <w:jc w:val="both"/>
        <w:rPr>
          <w:rFonts w:cs="Arial"/>
          <w:sz w:val="16"/>
          <w:szCs w:val="16"/>
        </w:rPr>
      </w:pPr>
      <w:r w:rsidRPr="004A6995">
        <w:rPr>
          <w:rFonts w:cs="Arial"/>
          <w:b/>
          <w:sz w:val="16"/>
          <w:szCs w:val="16"/>
          <w:u w:val="single"/>
        </w:rPr>
        <w:t>Period of Firm Pricing</w:t>
      </w:r>
      <w:r w:rsidRPr="004A6995">
        <w:rPr>
          <w:rFonts w:cs="Arial"/>
          <w:sz w:val="16"/>
          <w:szCs w:val="16"/>
        </w:rPr>
        <w:t xml:space="preserve"> </w:t>
      </w:r>
      <w:r w:rsidRPr="004A6995">
        <w:rPr>
          <w:rFonts w:cs="Arial"/>
          <w:sz w:val="16"/>
          <w:szCs w:val="16"/>
        </w:rPr>
        <w:noBreakHyphen/>
        <w:t xml:space="preserve"> Unless stated otherwise elsewhere in this document, prices shall be firm for </w:t>
      </w:r>
      <w:r w:rsidR="00DD06C7" w:rsidRPr="004A6995">
        <w:rPr>
          <w:rFonts w:cs="Arial"/>
          <w:sz w:val="16"/>
          <w:szCs w:val="16"/>
        </w:rPr>
        <w:t>90</w:t>
      </w:r>
      <w:r w:rsidRPr="004A6995">
        <w:rPr>
          <w:rFonts w:cs="Arial"/>
          <w:sz w:val="16"/>
          <w:szCs w:val="16"/>
        </w:rPr>
        <w:t xml:space="preserve"> days after the closing date</w:t>
      </w:r>
      <w:r w:rsidR="00A04933" w:rsidRPr="004A6995">
        <w:rPr>
          <w:rFonts w:cs="Arial"/>
          <w:sz w:val="16"/>
          <w:szCs w:val="16"/>
        </w:rPr>
        <w:t>, and prior to an award being made</w:t>
      </w:r>
      <w:r w:rsidRPr="004A6995">
        <w:rPr>
          <w:rFonts w:cs="Arial"/>
          <w:sz w:val="16"/>
          <w:szCs w:val="16"/>
        </w:rPr>
        <w:t>.</w:t>
      </w:r>
    </w:p>
    <w:p w14:paraId="7DFC2A49" w14:textId="49EF9C71" w:rsidR="0030258D" w:rsidRDefault="005D62B2" w:rsidP="00206952">
      <w:pPr>
        <w:numPr>
          <w:ilvl w:val="0"/>
          <w:numId w:val="4"/>
        </w:numPr>
        <w:jc w:val="both"/>
        <w:rPr>
          <w:sz w:val="16"/>
          <w:szCs w:val="16"/>
        </w:rPr>
      </w:pPr>
      <w:r w:rsidRPr="0030258D">
        <w:rPr>
          <w:rFonts w:cs="Arial"/>
          <w:b/>
          <w:sz w:val="16"/>
          <w:szCs w:val="16"/>
          <w:u w:val="single"/>
        </w:rPr>
        <w:t>Specification/Changes</w:t>
      </w:r>
      <w:r w:rsidRPr="0030258D">
        <w:rPr>
          <w:rFonts w:cs="Arial"/>
          <w:sz w:val="16"/>
          <w:szCs w:val="16"/>
        </w:rPr>
        <w:t xml:space="preserve"> </w:t>
      </w:r>
      <w:r w:rsidR="00822251" w:rsidRPr="0030258D">
        <w:rPr>
          <w:rFonts w:cs="Arial"/>
          <w:sz w:val="16"/>
          <w:szCs w:val="16"/>
        </w:rPr>
        <w:t>–</w:t>
      </w:r>
      <w:r w:rsidRPr="0030258D">
        <w:rPr>
          <w:rFonts w:cs="Arial"/>
          <w:sz w:val="16"/>
          <w:szCs w:val="16"/>
        </w:rPr>
        <w:t xml:space="preserve"> </w:t>
      </w:r>
      <w:r w:rsidR="0030258D">
        <w:rPr>
          <w:sz w:val="16"/>
          <w:szCs w:val="16"/>
        </w:rPr>
        <w:t xml:space="preserve">Wherever the </w:t>
      </w:r>
      <w:r w:rsidR="00556EB1">
        <w:rPr>
          <w:sz w:val="16"/>
          <w:szCs w:val="16"/>
        </w:rPr>
        <w:t>District</w:t>
      </w:r>
      <w:r w:rsidR="0030258D">
        <w:rPr>
          <w:sz w:val="16"/>
          <w:szCs w:val="16"/>
        </w:rPr>
        <w:t xml:space="preserve"> requests a brand name, </w:t>
      </w:r>
      <w:r w:rsidR="0030258D">
        <w:rPr>
          <w:sz w:val="16"/>
          <w:szCs w:val="16"/>
          <w:u w:val="single"/>
        </w:rPr>
        <w:t>and if</w:t>
      </w:r>
      <w:r w:rsidR="0030258D">
        <w:rPr>
          <w:sz w:val="16"/>
          <w:szCs w:val="16"/>
        </w:rPr>
        <w:t xml:space="preserve"> the </w:t>
      </w:r>
      <w:proofErr w:type="gramStart"/>
      <w:r w:rsidR="00556EB1">
        <w:rPr>
          <w:sz w:val="16"/>
          <w:szCs w:val="16"/>
        </w:rPr>
        <w:t>District</w:t>
      </w:r>
      <w:proofErr w:type="gramEnd"/>
      <w:r w:rsidR="0030258D">
        <w:rPr>
          <w:sz w:val="16"/>
          <w:szCs w:val="16"/>
        </w:rPr>
        <w:t xml:space="preserve"> asks for an </w:t>
      </w:r>
      <w:r w:rsidR="00EC6036">
        <w:rPr>
          <w:sz w:val="16"/>
          <w:szCs w:val="16"/>
        </w:rPr>
        <w:t>"</w:t>
      </w:r>
      <w:r w:rsidR="0030258D">
        <w:rPr>
          <w:sz w:val="16"/>
          <w:szCs w:val="16"/>
        </w:rPr>
        <w:t>or equal</w:t>
      </w:r>
      <w:r w:rsidR="00EC6036">
        <w:rPr>
          <w:sz w:val="16"/>
          <w:szCs w:val="16"/>
        </w:rPr>
        <w:t>"</w:t>
      </w:r>
      <w:r w:rsidR="00EC74B6">
        <w:rPr>
          <w:sz w:val="16"/>
          <w:szCs w:val="16"/>
        </w:rPr>
        <w:t>,</w:t>
      </w:r>
      <w:r w:rsidR="0030258D">
        <w:rPr>
          <w:sz w:val="16"/>
          <w:szCs w:val="16"/>
        </w:rPr>
        <w:t xml:space="preserve"> it shall be considered as part of the specification. </w:t>
      </w:r>
      <w:r w:rsidR="00D57308">
        <w:rPr>
          <w:sz w:val="16"/>
          <w:szCs w:val="16"/>
        </w:rPr>
        <w:t xml:space="preserve"> </w:t>
      </w:r>
      <w:r w:rsidR="0030258D">
        <w:rPr>
          <w:sz w:val="16"/>
          <w:szCs w:val="16"/>
        </w:rPr>
        <w:t xml:space="preserve">Therefore, when the </w:t>
      </w:r>
      <w:r w:rsidR="00556EB1">
        <w:rPr>
          <w:sz w:val="16"/>
          <w:szCs w:val="16"/>
        </w:rPr>
        <w:t>District</w:t>
      </w:r>
      <w:r w:rsidR="00EC6036">
        <w:rPr>
          <w:sz w:val="16"/>
          <w:szCs w:val="16"/>
        </w:rPr>
        <w:t>'</w:t>
      </w:r>
      <w:r w:rsidR="0030258D">
        <w:rPr>
          <w:sz w:val="16"/>
          <w:szCs w:val="16"/>
        </w:rPr>
        <w:t xml:space="preserve"> requests </w:t>
      </w:r>
      <w:r w:rsidR="00EC6036">
        <w:rPr>
          <w:sz w:val="16"/>
          <w:szCs w:val="16"/>
        </w:rPr>
        <w:t>"</w:t>
      </w:r>
      <w:r w:rsidR="00EC74B6">
        <w:rPr>
          <w:sz w:val="16"/>
          <w:szCs w:val="16"/>
        </w:rPr>
        <w:t>o</w:t>
      </w:r>
      <w:r w:rsidR="0030258D">
        <w:rPr>
          <w:sz w:val="16"/>
          <w:szCs w:val="16"/>
        </w:rPr>
        <w:t xml:space="preserve">r </w:t>
      </w:r>
      <w:r w:rsidR="00EC74B6">
        <w:rPr>
          <w:sz w:val="16"/>
          <w:szCs w:val="16"/>
        </w:rPr>
        <w:t>e</w:t>
      </w:r>
      <w:r w:rsidR="0030258D">
        <w:rPr>
          <w:sz w:val="16"/>
          <w:szCs w:val="16"/>
        </w:rPr>
        <w:t>qual</w:t>
      </w:r>
      <w:r w:rsidR="00EC6036">
        <w:rPr>
          <w:sz w:val="16"/>
          <w:szCs w:val="16"/>
        </w:rPr>
        <w:t>"</w:t>
      </w:r>
      <w:r w:rsidR="0030258D">
        <w:rPr>
          <w:sz w:val="16"/>
          <w:szCs w:val="16"/>
        </w:rPr>
        <w:t xml:space="preserve">, Bidder may quote another service, make or model, and shall submit the proposed </w:t>
      </w:r>
      <w:r w:rsidR="00EC6036">
        <w:rPr>
          <w:sz w:val="16"/>
          <w:szCs w:val="16"/>
        </w:rPr>
        <w:t>"</w:t>
      </w:r>
      <w:r w:rsidR="00EC74B6">
        <w:rPr>
          <w:sz w:val="16"/>
          <w:szCs w:val="16"/>
        </w:rPr>
        <w:t>o</w:t>
      </w:r>
      <w:r w:rsidR="0030258D">
        <w:rPr>
          <w:sz w:val="16"/>
          <w:szCs w:val="16"/>
        </w:rPr>
        <w:t xml:space="preserve">r </w:t>
      </w:r>
      <w:r w:rsidR="00EC74B6">
        <w:rPr>
          <w:sz w:val="16"/>
          <w:szCs w:val="16"/>
        </w:rPr>
        <w:t>e</w:t>
      </w:r>
      <w:r w:rsidR="0030258D">
        <w:rPr>
          <w:sz w:val="16"/>
          <w:szCs w:val="16"/>
        </w:rPr>
        <w:t>qual</w:t>
      </w:r>
      <w:r w:rsidR="00EC6036">
        <w:rPr>
          <w:sz w:val="16"/>
          <w:szCs w:val="16"/>
        </w:rPr>
        <w:t>"</w:t>
      </w:r>
      <w:r w:rsidR="0030258D">
        <w:rPr>
          <w:sz w:val="16"/>
          <w:szCs w:val="16"/>
        </w:rPr>
        <w:t xml:space="preserve"> and attach applicable specifications and/or brochures.</w:t>
      </w:r>
      <w:r w:rsidR="00D57308">
        <w:rPr>
          <w:sz w:val="16"/>
          <w:szCs w:val="16"/>
        </w:rPr>
        <w:t xml:space="preserve"> </w:t>
      </w:r>
      <w:r w:rsidR="0030258D">
        <w:rPr>
          <w:sz w:val="16"/>
          <w:szCs w:val="16"/>
        </w:rPr>
        <w:t xml:space="preserve"> If no service, make or model is stipulated, Bidder is to propose product/services that </w:t>
      </w:r>
      <w:r w:rsidR="00A36906">
        <w:rPr>
          <w:sz w:val="16"/>
          <w:szCs w:val="16"/>
        </w:rPr>
        <w:t>meet</w:t>
      </w:r>
      <w:r w:rsidR="0030258D">
        <w:rPr>
          <w:sz w:val="16"/>
          <w:szCs w:val="16"/>
        </w:rPr>
        <w:t xml:space="preserve"> Fit, Form or Function of the specifications delineated in this procurement. </w:t>
      </w:r>
      <w:r w:rsidR="00D57308">
        <w:rPr>
          <w:sz w:val="16"/>
          <w:szCs w:val="16"/>
        </w:rPr>
        <w:t xml:space="preserve"> </w:t>
      </w:r>
      <w:r w:rsidR="0030258D">
        <w:rPr>
          <w:sz w:val="16"/>
          <w:szCs w:val="16"/>
        </w:rPr>
        <w:t xml:space="preserve">Variations in manufacturers, design, etc., may be acceptable, bidders are encouraged to offer them as alternatives; however, the </w:t>
      </w:r>
      <w:r w:rsidR="00556EB1">
        <w:rPr>
          <w:sz w:val="16"/>
          <w:szCs w:val="16"/>
        </w:rPr>
        <w:t>District</w:t>
      </w:r>
      <w:r w:rsidR="0030258D">
        <w:rPr>
          <w:sz w:val="16"/>
          <w:szCs w:val="16"/>
        </w:rPr>
        <w:t xml:space="preserve"> reserves the right to reject those alternatives as nonresponsive.</w:t>
      </w:r>
    </w:p>
    <w:p w14:paraId="4DEF2E27" w14:textId="08518155" w:rsidR="00282C79" w:rsidRPr="0030258D" w:rsidRDefault="00282C79" w:rsidP="00206952">
      <w:pPr>
        <w:numPr>
          <w:ilvl w:val="0"/>
          <w:numId w:val="4"/>
        </w:numPr>
        <w:tabs>
          <w:tab w:val="left" w:pos="-1440"/>
        </w:tabs>
        <w:spacing w:before="100" w:beforeAutospacing="1"/>
        <w:jc w:val="both"/>
        <w:rPr>
          <w:rFonts w:cs="Arial"/>
          <w:sz w:val="16"/>
          <w:szCs w:val="16"/>
        </w:rPr>
      </w:pPr>
      <w:r w:rsidRPr="0030258D">
        <w:rPr>
          <w:rFonts w:cs="Arial"/>
          <w:b/>
          <w:sz w:val="16"/>
          <w:szCs w:val="16"/>
          <w:u w:val="single"/>
        </w:rPr>
        <w:t>Recycled</w:t>
      </w:r>
      <w:r w:rsidR="005D62B2" w:rsidRPr="0030258D">
        <w:rPr>
          <w:rFonts w:cs="Arial"/>
          <w:b/>
          <w:sz w:val="16"/>
          <w:szCs w:val="16"/>
          <w:u w:val="single"/>
        </w:rPr>
        <w:t xml:space="preserve"> Material</w:t>
      </w:r>
      <w:r w:rsidR="005D62B2" w:rsidRPr="00755B36">
        <w:rPr>
          <w:rFonts w:cs="Arial"/>
          <w:b/>
          <w:sz w:val="16"/>
          <w:szCs w:val="16"/>
        </w:rPr>
        <w:t xml:space="preserve"> </w:t>
      </w:r>
      <w:r w:rsidR="005D62B2" w:rsidRPr="00755B36">
        <w:rPr>
          <w:rFonts w:cs="Arial"/>
          <w:b/>
          <w:sz w:val="16"/>
          <w:szCs w:val="16"/>
        </w:rPr>
        <w:noBreakHyphen/>
        <w:t xml:space="preserve"> </w:t>
      </w:r>
      <w:r w:rsidR="005D62B2" w:rsidRPr="0030258D">
        <w:rPr>
          <w:rFonts w:cs="Arial"/>
          <w:sz w:val="16"/>
          <w:szCs w:val="16"/>
        </w:rPr>
        <w:t xml:space="preserve">Wherever possible, the </w:t>
      </w:r>
      <w:r w:rsidR="00556EB1">
        <w:rPr>
          <w:rFonts w:cs="Arial"/>
          <w:sz w:val="16"/>
          <w:szCs w:val="16"/>
        </w:rPr>
        <w:t>District</w:t>
      </w:r>
      <w:r w:rsidR="005D62B2" w:rsidRPr="0030258D">
        <w:rPr>
          <w:rFonts w:cs="Arial"/>
          <w:sz w:val="16"/>
          <w:szCs w:val="16"/>
        </w:rPr>
        <w:t xml:space="preserve"> is looking for items made from, or containing in part, recycled material. </w:t>
      </w:r>
      <w:r w:rsidR="00D57308">
        <w:rPr>
          <w:rFonts w:cs="Arial"/>
          <w:sz w:val="16"/>
          <w:szCs w:val="16"/>
        </w:rPr>
        <w:t xml:space="preserve"> </w:t>
      </w:r>
      <w:r w:rsidR="005D62B2" w:rsidRPr="0030258D">
        <w:rPr>
          <w:rFonts w:cs="Arial"/>
          <w:sz w:val="16"/>
          <w:szCs w:val="16"/>
        </w:rPr>
        <w:t xml:space="preserve">Bidders are encouraged to bid items containing recycled material as an alternative for the items specified; however, the </w:t>
      </w:r>
      <w:r w:rsidR="00556EB1">
        <w:rPr>
          <w:rFonts w:cs="Arial"/>
          <w:sz w:val="16"/>
          <w:szCs w:val="16"/>
        </w:rPr>
        <w:t>District</w:t>
      </w:r>
      <w:r w:rsidR="005D62B2" w:rsidRPr="0030258D">
        <w:rPr>
          <w:rFonts w:cs="Arial"/>
          <w:sz w:val="16"/>
          <w:szCs w:val="16"/>
        </w:rPr>
        <w:t xml:space="preserve"> reserves the right to reject those alternatives as </w:t>
      </w:r>
      <w:r w:rsidRPr="0030258D">
        <w:rPr>
          <w:rFonts w:cs="Arial"/>
          <w:sz w:val="16"/>
          <w:szCs w:val="16"/>
        </w:rPr>
        <w:t>nonresponsive.</w:t>
      </w:r>
    </w:p>
    <w:p w14:paraId="6BCA5CEA" w14:textId="39DB4B08" w:rsidR="009E391B" w:rsidRDefault="00282C79" w:rsidP="00206952">
      <w:pPr>
        <w:numPr>
          <w:ilvl w:val="0"/>
          <w:numId w:val="4"/>
        </w:numPr>
        <w:tabs>
          <w:tab w:val="left" w:pos="-1440"/>
        </w:tabs>
        <w:spacing w:before="100" w:beforeAutospacing="1"/>
        <w:jc w:val="both"/>
        <w:rPr>
          <w:rFonts w:cs="Arial"/>
          <w:sz w:val="16"/>
          <w:szCs w:val="16"/>
        </w:rPr>
      </w:pPr>
      <w:r w:rsidRPr="00282C79">
        <w:rPr>
          <w:rFonts w:cs="Arial"/>
          <w:b/>
          <w:sz w:val="16"/>
          <w:szCs w:val="16"/>
          <w:u w:val="single"/>
        </w:rPr>
        <w:t>Method</w:t>
      </w:r>
      <w:r w:rsidR="005D62B2" w:rsidRPr="00282C79">
        <w:rPr>
          <w:rFonts w:cs="Arial"/>
          <w:b/>
          <w:sz w:val="16"/>
          <w:szCs w:val="16"/>
          <w:u w:val="single"/>
        </w:rPr>
        <w:t xml:space="preserve"> of Award</w:t>
      </w:r>
      <w:r w:rsidR="005D62B2" w:rsidRPr="00755B36">
        <w:rPr>
          <w:rFonts w:cs="Arial"/>
          <w:b/>
          <w:sz w:val="16"/>
          <w:szCs w:val="16"/>
        </w:rPr>
        <w:t xml:space="preserve"> </w:t>
      </w:r>
      <w:r w:rsidR="005D62B2" w:rsidRPr="00755B36">
        <w:rPr>
          <w:rFonts w:cs="Arial"/>
          <w:b/>
          <w:sz w:val="16"/>
          <w:szCs w:val="16"/>
        </w:rPr>
        <w:noBreakHyphen/>
        <w:t xml:space="preserve"> </w:t>
      </w:r>
      <w:r w:rsidR="005D62B2" w:rsidRPr="00282C79">
        <w:rPr>
          <w:rFonts w:cs="Arial"/>
          <w:sz w:val="16"/>
          <w:szCs w:val="16"/>
        </w:rPr>
        <w:t xml:space="preserve">The </w:t>
      </w:r>
      <w:r w:rsidR="00556EB1">
        <w:rPr>
          <w:rFonts w:cs="Arial"/>
          <w:sz w:val="16"/>
          <w:szCs w:val="16"/>
        </w:rPr>
        <w:t>District</w:t>
      </w:r>
      <w:r w:rsidR="005D62B2" w:rsidRPr="00282C79">
        <w:rPr>
          <w:rFonts w:cs="Arial"/>
          <w:sz w:val="16"/>
          <w:szCs w:val="16"/>
        </w:rPr>
        <w:t xml:space="preserve"> reserves the right to reject any or all offers, to waive any discrepancy or technicality and to split or make the award in any manner determined by the </w:t>
      </w:r>
      <w:r w:rsidR="00556EB1">
        <w:rPr>
          <w:rFonts w:cs="Arial"/>
          <w:sz w:val="16"/>
          <w:szCs w:val="16"/>
        </w:rPr>
        <w:t>District</w:t>
      </w:r>
      <w:r w:rsidR="005D62B2" w:rsidRPr="00282C79">
        <w:rPr>
          <w:rFonts w:cs="Arial"/>
          <w:sz w:val="16"/>
          <w:szCs w:val="16"/>
        </w:rPr>
        <w:t xml:space="preserve"> to be most advantageous to the </w:t>
      </w:r>
      <w:r w:rsidR="00556EB1">
        <w:rPr>
          <w:rFonts w:cs="Arial"/>
          <w:sz w:val="16"/>
          <w:szCs w:val="16"/>
        </w:rPr>
        <w:t>District</w:t>
      </w:r>
      <w:r w:rsidR="005D62B2" w:rsidRPr="00282C79">
        <w:rPr>
          <w:rFonts w:cs="Arial"/>
          <w:sz w:val="16"/>
          <w:szCs w:val="16"/>
        </w:rPr>
        <w:t>.</w:t>
      </w:r>
      <w:r w:rsidR="00D57308">
        <w:rPr>
          <w:rFonts w:cs="Arial"/>
          <w:sz w:val="16"/>
          <w:szCs w:val="16"/>
        </w:rPr>
        <w:t xml:space="preserve"> </w:t>
      </w:r>
      <w:r w:rsidR="005D62B2" w:rsidRPr="00282C79">
        <w:rPr>
          <w:rFonts w:cs="Arial"/>
          <w:sz w:val="16"/>
          <w:szCs w:val="16"/>
        </w:rPr>
        <w:t xml:space="preserve"> The </w:t>
      </w:r>
      <w:r w:rsidR="00556EB1">
        <w:rPr>
          <w:rFonts w:cs="Arial"/>
          <w:sz w:val="16"/>
          <w:szCs w:val="16"/>
        </w:rPr>
        <w:t>District</w:t>
      </w:r>
      <w:r w:rsidR="005D62B2" w:rsidRPr="00282C79">
        <w:rPr>
          <w:rFonts w:cs="Arial"/>
          <w:sz w:val="16"/>
          <w:szCs w:val="16"/>
        </w:rPr>
        <w:t xml:space="preserve"> recognizes that prices are only one of several criteria to be used in judging an offer and the </w:t>
      </w:r>
      <w:r w:rsidR="00556EB1">
        <w:rPr>
          <w:rFonts w:cs="Arial"/>
          <w:sz w:val="16"/>
          <w:szCs w:val="16"/>
        </w:rPr>
        <w:t xml:space="preserve">District </w:t>
      </w:r>
      <w:r w:rsidR="005D62B2" w:rsidRPr="00282C79">
        <w:rPr>
          <w:rFonts w:cs="Arial"/>
          <w:sz w:val="16"/>
          <w:szCs w:val="16"/>
        </w:rPr>
        <w:t>is not legally bound to accept the lowest offer.</w:t>
      </w:r>
    </w:p>
    <w:p w14:paraId="4D5B798A" w14:textId="6BA82017" w:rsidR="00F53202" w:rsidRPr="00F53202" w:rsidRDefault="005D62B2" w:rsidP="00206952">
      <w:pPr>
        <w:numPr>
          <w:ilvl w:val="0"/>
          <w:numId w:val="4"/>
        </w:numPr>
        <w:tabs>
          <w:tab w:val="left" w:pos="-1440"/>
        </w:tabs>
        <w:spacing w:before="100" w:beforeAutospacing="1"/>
        <w:jc w:val="both"/>
        <w:rPr>
          <w:rFonts w:cs="Arial"/>
          <w:sz w:val="16"/>
          <w:szCs w:val="16"/>
        </w:rPr>
      </w:pPr>
      <w:r w:rsidRPr="00282C79">
        <w:rPr>
          <w:rFonts w:cs="Arial"/>
          <w:b/>
          <w:sz w:val="16"/>
          <w:szCs w:val="16"/>
          <w:u w:val="single"/>
        </w:rPr>
        <w:t>Return of Bid/Closing Date/Return to</w:t>
      </w:r>
      <w:r w:rsidRPr="00282C79">
        <w:rPr>
          <w:rFonts w:cs="Arial"/>
          <w:sz w:val="16"/>
          <w:szCs w:val="16"/>
        </w:rPr>
        <w:t xml:space="preserve"> </w:t>
      </w:r>
      <w:r w:rsidRPr="00282C79">
        <w:rPr>
          <w:rFonts w:cs="Arial"/>
          <w:sz w:val="16"/>
          <w:szCs w:val="16"/>
        </w:rPr>
        <w:noBreakHyphen/>
        <w:t xml:space="preserve"> The bid</w:t>
      </w:r>
      <w:r w:rsidR="00755B36">
        <w:rPr>
          <w:rFonts w:cs="Arial"/>
          <w:sz w:val="16"/>
          <w:szCs w:val="16"/>
        </w:rPr>
        <w:t>der</w:t>
      </w:r>
      <w:r w:rsidR="00EC6036">
        <w:rPr>
          <w:rFonts w:cs="Arial"/>
          <w:sz w:val="16"/>
          <w:szCs w:val="16"/>
        </w:rPr>
        <w:t>'</w:t>
      </w:r>
      <w:r w:rsidR="00755B36">
        <w:rPr>
          <w:rFonts w:cs="Arial"/>
          <w:sz w:val="16"/>
          <w:szCs w:val="16"/>
        </w:rPr>
        <w:t>s</w:t>
      </w:r>
      <w:r w:rsidRPr="00282C79">
        <w:rPr>
          <w:rFonts w:cs="Arial"/>
          <w:sz w:val="16"/>
          <w:szCs w:val="16"/>
        </w:rPr>
        <w:t xml:space="preserve"> response shall be </w:t>
      </w:r>
      <w:r w:rsidR="00CC1B98" w:rsidRPr="00282C79">
        <w:rPr>
          <w:rFonts w:cs="Arial"/>
          <w:sz w:val="16"/>
          <w:szCs w:val="16"/>
        </w:rPr>
        <w:t xml:space="preserve">submitted electronically to </w:t>
      </w:r>
      <w:hyperlink r:id="rId12" w:history="1">
        <w:r w:rsidR="00CC1B98" w:rsidRPr="001004D1">
          <w:rPr>
            <w:rStyle w:val="Hyperlink"/>
            <w:rFonts w:cs="Arial"/>
            <w:sz w:val="16"/>
            <w:szCs w:val="16"/>
          </w:rPr>
          <w:t>PublicPurchase.com</w:t>
        </w:r>
      </w:hyperlink>
      <w:r w:rsidRPr="00282C79">
        <w:rPr>
          <w:rFonts w:cs="Arial"/>
          <w:sz w:val="16"/>
          <w:szCs w:val="16"/>
        </w:rPr>
        <w:t xml:space="preserve"> by 1:30 </w:t>
      </w:r>
      <w:r w:rsidR="00493A50">
        <w:rPr>
          <w:rFonts w:cs="Arial"/>
          <w:sz w:val="16"/>
          <w:szCs w:val="16"/>
        </w:rPr>
        <w:t xml:space="preserve">p.m. </w:t>
      </w:r>
      <w:r w:rsidR="000E3431">
        <w:rPr>
          <w:rFonts w:cs="Arial"/>
          <w:sz w:val="16"/>
          <w:szCs w:val="16"/>
        </w:rPr>
        <w:t>Pacific Time</w:t>
      </w:r>
      <w:r w:rsidRPr="00282C79">
        <w:rPr>
          <w:rFonts w:cs="Arial"/>
          <w:sz w:val="16"/>
          <w:szCs w:val="16"/>
        </w:rPr>
        <w:t xml:space="preserve"> on the cl</w:t>
      </w:r>
      <w:r w:rsidRPr="009E391B">
        <w:rPr>
          <w:rFonts w:cs="Arial"/>
          <w:sz w:val="16"/>
          <w:szCs w:val="16"/>
        </w:rPr>
        <w:t>osing date listed above</w:t>
      </w:r>
      <w:r w:rsidR="00D472A0" w:rsidRPr="00282C79">
        <w:rPr>
          <w:rFonts w:cs="Arial"/>
          <w:sz w:val="16"/>
          <w:szCs w:val="16"/>
        </w:rPr>
        <w:t xml:space="preserve">. </w:t>
      </w:r>
      <w:r w:rsidR="00D57308">
        <w:rPr>
          <w:rFonts w:cs="Arial"/>
          <w:sz w:val="16"/>
          <w:szCs w:val="16"/>
        </w:rPr>
        <w:t xml:space="preserve"> </w:t>
      </w:r>
      <w:r w:rsidRPr="00282C79">
        <w:rPr>
          <w:rFonts w:cs="Arial"/>
          <w:sz w:val="16"/>
          <w:szCs w:val="16"/>
        </w:rPr>
        <w:t xml:space="preserve">Bid responses not received by </w:t>
      </w:r>
      <w:r w:rsidR="00556EB1">
        <w:rPr>
          <w:rFonts w:cs="Arial"/>
          <w:sz w:val="16"/>
          <w:szCs w:val="16"/>
        </w:rPr>
        <w:t>the District</w:t>
      </w:r>
      <w:r w:rsidRPr="00282C79">
        <w:rPr>
          <w:rFonts w:cs="Arial"/>
          <w:sz w:val="16"/>
          <w:szCs w:val="16"/>
        </w:rPr>
        <w:t xml:space="preserve"> by the closing date and time indicated above will not be accepted</w:t>
      </w:r>
      <w:r w:rsidR="00D472A0" w:rsidRPr="00282C79">
        <w:rPr>
          <w:rFonts w:cs="Arial"/>
          <w:sz w:val="16"/>
          <w:szCs w:val="16"/>
        </w:rPr>
        <w:t xml:space="preserve">. </w:t>
      </w:r>
      <w:r w:rsidR="00D57308">
        <w:rPr>
          <w:rFonts w:cs="Arial"/>
          <w:sz w:val="16"/>
          <w:szCs w:val="16"/>
        </w:rPr>
        <w:t xml:space="preserve"> </w:t>
      </w:r>
      <w:r w:rsidRPr="00282C79">
        <w:rPr>
          <w:rFonts w:cs="Arial"/>
          <w:sz w:val="16"/>
          <w:szCs w:val="16"/>
        </w:rPr>
        <w:t xml:space="preserve">The </w:t>
      </w:r>
      <w:r w:rsidR="00556EB1">
        <w:rPr>
          <w:rFonts w:cs="Arial"/>
          <w:sz w:val="16"/>
          <w:szCs w:val="16"/>
        </w:rPr>
        <w:t>District</w:t>
      </w:r>
      <w:r w:rsidRPr="00282C79">
        <w:rPr>
          <w:rFonts w:cs="Arial"/>
          <w:sz w:val="16"/>
          <w:szCs w:val="16"/>
        </w:rPr>
        <w:t xml:space="preserve"> will not be responsible for and will </w:t>
      </w:r>
      <w:r w:rsidRPr="00282C79">
        <w:rPr>
          <w:rFonts w:cs="Arial"/>
          <w:b/>
          <w:bCs/>
          <w:sz w:val="16"/>
          <w:szCs w:val="16"/>
        </w:rPr>
        <w:t>not</w:t>
      </w:r>
      <w:r w:rsidRPr="00282C79">
        <w:rPr>
          <w:rFonts w:cs="Arial"/>
          <w:sz w:val="16"/>
          <w:szCs w:val="16"/>
        </w:rPr>
        <w:t xml:space="preserve"> </w:t>
      </w:r>
      <w:r w:rsidR="0081412C" w:rsidRPr="00282C79">
        <w:rPr>
          <w:rFonts w:cs="Arial"/>
          <w:sz w:val="16"/>
          <w:szCs w:val="16"/>
        </w:rPr>
        <w:t>ac</w:t>
      </w:r>
      <w:r w:rsidR="0081412C">
        <w:rPr>
          <w:rFonts w:cs="Arial"/>
          <w:sz w:val="16"/>
          <w:szCs w:val="16"/>
        </w:rPr>
        <w:t>cept</w:t>
      </w:r>
      <w:r>
        <w:rPr>
          <w:rFonts w:cs="Arial"/>
          <w:sz w:val="16"/>
          <w:szCs w:val="16"/>
        </w:rPr>
        <w:t xml:space="preserve"> late bids due to </w:t>
      </w:r>
      <w:r w:rsidR="0070124B">
        <w:rPr>
          <w:rFonts w:cs="Arial"/>
          <w:sz w:val="16"/>
          <w:szCs w:val="16"/>
        </w:rPr>
        <w:t>slow internet connection</w:t>
      </w:r>
      <w:r>
        <w:rPr>
          <w:rFonts w:cs="Arial"/>
          <w:sz w:val="16"/>
          <w:szCs w:val="16"/>
        </w:rPr>
        <w:t xml:space="preserve">, </w:t>
      </w:r>
      <w:r w:rsidR="0070124B">
        <w:rPr>
          <w:rFonts w:cs="Arial"/>
          <w:sz w:val="16"/>
          <w:szCs w:val="16"/>
        </w:rPr>
        <w:t xml:space="preserve">or </w:t>
      </w:r>
      <w:r>
        <w:rPr>
          <w:rFonts w:cs="Arial"/>
          <w:sz w:val="16"/>
          <w:szCs w:val="16"/>
        </w:rPr>
        <w:t>incomplete transmissions</w:t>
      </w:r>
      <w:r w:rsidR="0070124B">
        <w:rPr>
          <w:rFonts w:cs="Arial"/>
          <w:sz w:val="16"/>
          <w:szCs w:val="16"/>
        </w:rPr>
        <w:t>.</w:t>
      </w:r>
      <w:r w:rsidR="00ED4321">
        <w:rPr>
          <w:rFonts w:cs="Arial"/>
          <w:sz w:val="16"/>
          <w:szCs w:val="16"/>
        </w:rPr>
        <w:t xml:space="preserve"> </w:t>
      </w:r>
      <w:r w:rsidR="00D57308">
        <w:rPr>
          <w:rFonts w:cs="Arial"/>
          <w:sz w:val="16"/>
          <w:szCs w:val="16"/>
        </w:rPr>
        <w:t xml:space="preserve"> </w:t>
      </w:r>
      <w:r w:rsidR="00ED4321">
        <w:rPr>
          <w:rFonts w:cs="Arial"/>
          <w:sz w:val="16"/>
          <w:szCs w:val="16"/>
        </w:rPr>
        <w:t>If the bidder cannot upload the</w:t>
      </w:r>
      <w:r w:rsidR="009A2160">
        <w:rPr>
          <w:rFonts w:cs="Arial"/>
          <w:sz w:val="16"/>
          <w:szCs w:val="16"/>
        </w:rPr>
        <w:t>ir</w:t>
      </w:r>
      <w:r w:rsidR="00ED4321">
        <w:rPr>
          <w:rFonts w:cs="Arial"/>
          <w:sz w:val="16"/>
          <w:szCs w:val="16"/>
        </w:rPr>
        <w:t xml:space="preserve"> bid, delivery of the bid response is accepted at </w:t>
      </w:r>
      <w:r w:rsidR="00B1729A">
        <w:rPr>
          <w:rFonts w:cs="Arial"/>
          <w:sz w:val="16"/>
          <w:szCs w:val="16"/>
        </w:rPr>
        <w:t>Riverside County Flood Control and Water Conservation District</w:t>
      </w:r>
      <w:r w:rsidR="00ED4321">
        <w:rPr>
          <w:rFonts w:cs="Arial"/>
          <w:sz w:val="16"/>
          <w:szCs w:val="16"/>
        </w:rPr>
        <w:t xml:space="preserve">, </w:t>
      </w:r>
      <w:r w:rsidR="00B1729A">
        <w:rPr>
          <w:rFonts w:cs="Arial"/>
          <w:sz w:val="16"/>
          <w:szCs w:val="16"/>
        </w:rPr>
        <w:t>1995 Market</w:t>
      </w:r>
      <w:r w:rsidR="00ED4321">
        <w:rPr>
          <w:rFonts w:cs="Arial"/>
          <w:sz w:val="16"/>
          <w:szCs w:val="16"/>
        </w:rPr>
        <w:t xml:space="preserve"> St., Riverside, CA 9250</w:t>
      </w:r>
      <w:r w:rsidR="00B1729A">
        <w:rPr>
          <w:rFonts w:cs="Arial"/>
          <w:sz w:val="16"/>
          <w:szCs w:val="16"/>
        </w:rPr>
        <w:t>1</w:t>
      </w:r>
      <w:r w:rsidR="00ED4321">
        <w:rPr>
          <w:rFonts w:cs="Arial"/>
          <w:sz w:val="16"/>
          <w:szCs w:val="16"/>
        </w:rPr>
        <w:t xml:space="preserve">, on or before 1:30 </w:t>
      </w:r>
      <w:r w:rsidR="00493A50">
        <w:rPr>
          <w:rFonts w:cs="Arial"/>
          <w:sz w:val="16"/>
          <w:szCs w:val="16"/>
        </w:rPr>
        <w:t>p.m.</w:t>
      </w:r>
      <w:r w:rsidR="000E3431">
        <w:rPr>
          <w:rFonts w:cs="Arial"/>
          <w:sz w:val="16"/>
          <w:szCs w:val="16"/>
        </w:rPr>
        <w:t xml:space="preserve"> </w:t>
      </w:r>
      <w:r w:rsidR="00ED4321">
        <w:rPr>
          <w:rFonts w:cs="Arial"/>
          <w:sz w:val="16"/>
          <w:szCs w:val="16"/>
        </w:rPr>
        <w:t>P</w:t>
      </w:r>
      <w:r w:rsidR="00B1729A">
        <w:rPr>
          <w:rFonts w:cs="Arial"/>
          <w:sz w:val="16"/>
          <w:szCs w:val="16"/>
        </w:rPr>
        <w:t>S</w:t>
      </w:r>
      <w:r w:rsidR="00ED4321">
        <w:rPr>
          <w:rFonts w:cs="Arial"/>
          <w:sz w:val="16"/>
          <w:szCs w:val="16"/>
        </w:rPr>
        <w:t>T.</w:t>
      </w:r>
    </w:p>
    <w:p w14:paraId="495278C7" w14:textId="7E39ED1A" w:rsidR="0035768B" w:rsidRDefault="0023512B" w:rsidP="00206952">
      <w:pPr>
        <w:numPr>
          <w:ilvl w:val="0"/>
          <w:numId w:val="4"/>
        </w:numPr>
        <w:spacing w:before="100" w:beforeAutospacing="1" w:after="120"/>
        <w:jc w:val="both"/>
        <w:rPr>
          <w:rFonts w:cs="Arial"/>
          <w:sz w:val="16"/>
          <w:szCs w:val="16"/>
        </w:rPr>
      </w:pPr>
      <w:r w:rsidRPr="00E524E7">
        <w:rPr>
          <w:b/>
          <w:bCs/>
          <w:sz w:val="16"/>
          <w:szCs w:val="16"/>
          <w:u w:val="single"/>
        </w:rPr>
        <w:t>Procurement Preference Programs (P3)</w:t>
      </w:r>
      <w:r w:rsidRPr="00E524E7">
        <w:rPr>
          <w:sz w:val="16"/>
          <w:szCs w:val="16"/>
        </w:rPr>
        <w:t xml:space="preserve"> - </w:t>
      </w:r>
      <w:r w:rsidRPr="00E524E7">
        <w:rPr>
          <w:color w:val="000000"/>
          <w:sz w:val="16"/>
          <w:szCs w:val="16"/>
        </w:rPr>
        <w:t xml:space="preserve">The County of Riverside has implemented a </w:t>
      </w:r>
      <w:r w:rsidRPr="00E524E7">
        <w:rPr>
          <w:sz w:val="16"/>
          <w:szCs w:val="16"/>
        </w:rPr>
        <w:t>Procurement Preference Programs</w:t>
      </w:r>
      <w:r w:rsidRPr="00E524E7">
        <w:rPr>
          <w:color w:val="000000"/>
          <w:sz w:val="16"/>
          <w:szCs w:val="16"/>
        </w:rPr>
        <w:t xml:space="preserve">. </w:t>
      </w:r>
      <w:r w:rsidR="00D57308">
        <w:rPr>
          <w:color w:val="000000"/>
          <w:sz w:val="16"/>
          <w:szCs w:val="16"/>
        </w:rPr>
        <w:t xml:space="preserve"> </w:t>
      </w:r>
      <w:r w:rsidRPr="00E524E7">
        <w:rPr>
          <w:color w:val="000000"/>
          <w:sz w:val="16"/>
          <w:szCs w:val="16"/>
        </w:rPr>
        <w:t xml:space="preserve">Where applicable, a five percent (5%) preference shall be applied to the total bid price of all quotes/bids/proposals received by the County from a </w:t>
      </w:r>
      <w:r w:rsidRPr="00E524E7">
        <w:rPr>
          <w:bCs/>
          <w:color w:val="000000"/>
          <w:sz w:val="16"/>
          <w:szCs w:val="16"/>
          <w:u w:val="single"/>
        </w:rPr>
        <w:t xml:space="preserve">Service-Disabled Veteran, Veteran, National Guard and Federal Reserve Veteran, Active Member of the U.S. Armed Forces, National Guard or Federal Reservist - Owned Businesses and for Veteran-Qualified Businesses. </w:t>
      </w:r>
      <w:r w:rsidR="00D57308">
        <w:rPr>
          <w:bCs/>
          <w:color w:val="000000"/>
          <w:sz w:val="16"/>
          <w:szCs w:val="16"/>
          <w:u w:val="single"/>
        </w:rPr>
        <w:t xml:space="preserve"> </w:t>
      </w:r>
      <w:r w:rsidRPr="00E524E7">
        <w:rPr>
          <w:bCs/>
          <w:color w:val="000000"/>
          <w:sz w:val="16"/>
          <w:szCs w:val="16"/>
          <w:u w:val="single"/>
        </w:rPr>
        <w:t>The preference program also provides for a 5% match for Local or Small Businesses</w:t>
      </w:r>
      <w:r w:rsidRPr="00C73CC4">
        <w:rPr>
          <w:bCs/>
          <w:color w:val="000000"/>
          <w:sz w:val="16"/>
          <w:szCs w:val="16"/>
        </w:rPr>
        <w:t xml:space="preserve">.  </w:t>
      </w:r>
      <w:r w:rsidRPr="00E524E7">
        <w:rPr>
          <w:sz w:val="16"/>
          <w:szCs w:val="16"/>
        </w:rPr>
        <w:t xml:space="preserve">A five percent (5%) price preference shall be applied to the total bid price during evaluation of the bid responses. </w:t>
      </w:r>
      <w:r w:rsidR="00C73CC4">
        <w:rPr>
          <w:sz w:val="16"/>
          <w:szCs w:val="16"/>
        </w:rPr>
        <w:t xml:space="preserve"> </w:t>
      </w:r>
      <w:r w:rsidRPr="00E524E7">
        <w:rPr>
          <w:sz w:val="16"/>
          <w:szCs w:val="16"/>
        </w:rPr>
        <w:t>If the overall low responsible and responsive business is a non- local or small business vendor, the local or small business vendor who is within five percent (5%) of that overall low bidder may, where applicable, be offered the opportunity to match the overall low bidder</w:t>
      </w:r>
      <w:r w:rsidR="00EC6036">
        <w:rPr>
          <w:sz w:val="16"/>
          <w:szCs w:val="16"/>
        </w:rPr>
        <w:t>'</w:t>
      </w:r>
      <w:r w:rsidRPr="00E524E7">
        <w:rPr>
          <w:sz w:val="16"/>
          <w:szCs w:val="16"/>
        </w:rPr>
        <w:t xml:space="preserve">s price and will receive the award.  </w:t>
      </w:r>
      <w:r w:rsidRPr="00E524E7">
        <w:rPr>
          <w:bCs/>
          <w:color w:val="000000"/>
          <w:sz w:val="16"/>
          <w:szCs w:val="16"/>
          <w:u w:val="single"/>
        </w:rPr>
        <w:t xml:space="preserve">Businesses are to provide proof of designation as identified in the Board Policy B-34 </w:t>
      </w:r>
      <w:r w:rsidRPr="00E524E7">
        <w:rPr>
          <w:sz w:val="16"/>
          <w:szCs w:val="16"/>
        </w:rPr>
        <w:t>(</w:t>
      </w:r>
      <w:hyperlink r:id="rId13" w:history="1">
        <w:r w:rsidRPr="00E524E7">
          <w:rPr>
            <w:rStyle w:val="Hyperlink"/>
            <w:sz w:val="16"/>
            <w:szCs w:val="16"/>
          </w:rPr>
          <w:t>https://www.rivcocob.org/wp-content/uploads/2019/06/POLICY-B34.Revised.05-21-19.pdf</w:t>
        </w:r>
      </w:hyperlink>
      <w:r w:rsidRPr="00E524E7">
        <w:rPr>
          <w:sz w:val="16"/>
          <w:szCs w:val="16"/>
        </w:rPr>
        <w:t>) and shall submit the required documentation with their bid submittal along with the appropriate affidavit.  If the Bidder fails to provide the required documents, the Bidder may be disqualified from obtaining the preference.  It is the sole responsibility of the Bidder to provide the required documentation.  Application of preferences may be waived if funding sources disallow it.  Additional information about the application of preferences can be found in Board Policy B-34 (</w:t>
      </w:r>
      <w:hyperlink r:id="rId14" w:history="1">
        <w:r w:rsidR="005E4A62" w:rsidRPr="00A3628E">
          <w:rPr>
            <w:rStyle w:val="Hyperlink"/>
            <w:sz w:val="16"/>
            <w:szCs w:val="16"/>
          </w:rPr>
          <w:t>https://www.rivcocob.org/wp-content/uploads/2019/06/POLICY-B34.Revised.05-21-19.pdf)</w:t>
        </w:r>
      </w:hyperlink>
      <w:r w:rsidRPr="00E524E7">
        <w:rPr>
          <w:sz w:val="16"/>
          <w:szCs w:val="16"/>
        </w:rPr>
        <w:t>.</w:t>
      </w:r>
      <w:r w:rsidR="005E4A62">
        <w:rPr>
          <w:color w:val="000000"/>
          <w:sz w:val="16"/>
          <w:szCs w:val="16"/>
        </w:rPr>
        <w:t xml:space="preserve">  </w:t>
      </w:r>
      <w:r w:rsidR="0035768B" w:rsidRPr="00E524E7">
        <w:rPr>
          <w:rFonts w:cs="Arial"/>
          <w:b/>
          <w:sz w:val="16"/>
          <w:szCs w:val="16"/>
          <w:u w:val="single"/>
        </w:rPr>
        <w:t>Federal Exclusion List</w:t>
      </w:r>
      <w:r w:rsidR="005E4A62" w:rsidRPr="005E4A62">
        <w:rPr>
          <w:rFonts w:cs="Arial"/>
          <w:b/>
          <w:sz w:val="16"/>
          <w:szCs w:val="16"/>
        </w:rPr>
        <w:t xml:space="preserve"> </w:t>
      </w:r>
      <w:r w:rsidR="0035768B" w:rsidRPr="005E4A62">
        <w:rPr>
          <w:rFonts w:cs="Arial"/>
          <w:b/>
          <w:bCs/>
          <w:sz w:val="16"/>
          <w:szCs w:val="16"/>
        </w:rPr>
        <w:t>-</w:t>
      </w:r>
      <w:r w:rsidR="0035768B" w:rsidRPr="00E524E7">
        <w:rPr>
          <w:rFonts w:cs="Arial"/>
          <w:sz w:val="16"/>
          <w:szCs w:val="16"/>
        </w:rPr>
        <w:t xml:space="preserve"> if </w:t>
      </w:r>
      <w:r w:rsidR="001004D1" w:rsidRPr="00E524E7">
        <w:rPr>
          <w:rFonts w:cs="Arial"/>
          <w:sz w:val="16"/>
          <w:szCs w:val="16"/>
        </w:rPr>
        <w:t xml:space="preserve">the award is </w:t>
      </w:r>
      <w:r w:rsidR="005C00A6" w:rsidRPr="00E524E7">
        <w:rPr>
          <w:rFonts w:cs="Arial"/>
          <w:sz w:val="16"/>
          <w:szCs w:val="16"/>
        </w:rPr>
        <w:t>federal</w:t>
      </w:r>
      <w:r w:rsidR="0035768B" w:rsidRPr="00E524E7">
        <w:rPr>
          <w:rFonts w:cs="Arial"/>
          <w:sz w:val="16"/>
          <w:szCs w:val="16"/>
        </w:rPr>
        <w:t xml:space="preserve"> or State funded, the potential bidder must go to the following website (https://www.sam.gov/portal/public/SAM) and submit a printout with their proposal that verifies that the contractor is not listed on the Excluded Parties Listing System (EPLS) (Executive Order 12549, 7 CFR Part 3017, 45 CFR Part 76, and 44 CFR Part 17).</w:t>
      </w:r>
      <w:r w:rsidR="005E4A62">
        <w:rPr>
          <w:rFonts w:cs="Arial"/>
          <w:sz w:val="16"/>
          <w:szCs w:val="16"/>
        </w:rPr>
        <w:t xml:space="preserve"> </w:t>
      </w:r>
      <w:r w:rsidR="0035768B" w:rsidRPr="00E524E7">
        <w:rPr>
          <w:rFonts w:cs="Arial"/>
          <w:sz w:val="16"/>
          <w:szCs w:val="16"/>
        </w:rPr>
        <w:t xml:space="preserve"> If awarded a contract, awarded vendor must notify the County immediately if debarred at any time during the contract period.</w:t>
      </w:r>
    </w:p>
    <w:p w14:paraId="7BF0355E" w14:textId="77777777" w:rsidR="00DF6C54" w:rsidRPr="000F580D" w:rsidRDefault="00DF6C54" w:rsidP="00B1729A">
      <w:pPr>
        <w:pBdr>
          <w:top w:val="single" w:sz="4" w:space="0" w:color="auto"/>
          <w:left w:val="single" w:sz="4" w:space="4" w:color="auto"/>
          <w:bottom w:val="single" w:sz="4" w:space="1" w:color="auto"/>
          <w:right w:val="single" w:sz="4" w:space="4" w:color="auto"/>
        </w:pBdr>
        <w:jc w:val="center"/>
        <w:outlineLvl w:val="0"/>
        <w:rPr>
          <w:b/>
          <w:i/>
          <w:sz w:val="18"/>
          <w:szCs w:val="18"/>
        </w:rPr>
      </w:pPr>
      <w:r w:rsidRPr="0063610E">
        <w:rPr>
          <w:b/>
          <w:sz w:val="18"/>
          <w:szCs w:val="18"/>
        </w:rPr>
        <w:t>Terms and Conditions Acknowledgement (</w:t>
      </w:r>
      <w:r w:rsidR="00077242" w:rsidRPr="0063610E">
        <w:rPr>
          <w:b/>
          <w:sz w:val="18"/>
          <w:szCs w:val="18"/>
        </w:rPr>
        <w:t xml:space="preserve">Please Insert </w:t>
      </w:r>
      <w:r w:rsidRPr="0063610E">
        <w:rPr>
          <w:b/>
          <w:sz w:val="18"/>
          <w:szCs w:val="18"/>
        </w:rPr>
        <w:t>Vendor Company Name)</w:t>
      </w:r>
      <w:r w:rsidRPr="0063610E">
        <w:rPr>
          <w:sz w:val="18"/>
          <w:szCs w:val="18"/>
        </w:rPr>
        <w:t>:</w:t>
      </w:r>
      <w:r w:rsidRPr="000F580D">
        <w:rPr>
          <w:sz w:val="18"/>
          <w:szCs w:val="18"/>
        </w:rPr>
        <w:t xml:space="preserve"> </w:t>
      </w:r>
      <w:r w:rsidRPr="000F580D">
        <w:rPr>
          <w:b/>
          <w:i/>
          <w:sz w:val="18"/>
          <w:szCs w:val="18"/>
        </w:rPr>
        <w:fldChar w:fldCharType="begin">
          <w:ffData>
            <w:name w:val="Text11"/>
            <w:enabled/>
            <w:calcOnExit w:val="0"/>
            <w:textInput/>
          </w:ffData>
        </w:fldChar>
      </w:r>
      <w:r w:rsidRPr="000F580D">
        <w:rPr>
          <w:sz w:val="18"/>
          <w:szCs w:val="18"/>
        </w:rPr>
        <w:instrText xml:space="preserve"> FORMTEXT </w:instrText>
      </w:r>
      <w:r w:rsidRPr="000F580D">
        <w:rPr>
          <w:b/>
          <w:i/>
          <w:sz w:val="18"/>
          <w:szCs w:val="18"/>
        </w:rPr>
      </w:r>
      <w:r w:rsidRPr="000F580D">
        <w:rPr>
          <w:b/>
          <w:i/>
          <w:sz w:val="18"/>
          <w:szCs w:val="18"/>
        </w:rPr>
        <w:fldChar w:fldCharType="separate"/>
      </w:r>
      <w:r w:rsidRPr="000F580D">
        <w:rPr>
          <w:noProof/>
          <w:sz w:val="18"/>
          <w:szCs w:val="18"/>
        </w:rPr>
        <w:t> </w:t>
      </w:r>
      <w:r w:rsidRPr="000F580D">
        <w:rPr>
          <w:noProof/>
          <w:sz w:val="18"/>
          <w:szCs w:val="18"/>
        </w:rPr>
        <w:t> </w:t>
      </w:r>
      <w:r w:rsidRPr="000F580D">
        <w:rPr>
          <w:noProof/>
          <w:sz w:val="18"/>
          <w:szCs w:val="18"/>
        </w:rPr>
        <w:t> </w:t>
      </w:r>
      <w:r w:rsidRPr="000F580D">
        <w:rPr>
          <w:noProof/>
          <w:sz w:val="18"/>
          <w:szCs w:val="18"/>
        </w:rPr>
        <w:t> </w:t>
      </w:r>
      <w:r w:rsidRPr="000F580D">
        <w:rPr>
          <w:noProof/>
          <w:sz w:val="18"/>
          <w:szCs w:val="18"/>
        </w:rPr>
        <w:t> </w:t>
      </w:r>
      <w:r w:rsidRPr="000F580D">
        <w:rPr>
          <w:b/>
          <w:i/>
          <w:sz w:val="18"/>
          <w:szCs w:val="18"/>
        </w:rPr>
        <w:fldChar w:fldCharType="end"/>
      </w:r>
    </w:p>
    <w:p w14:paraId="493C5780" w14:textId="77777777" w:rsidR="00DF6C54" w:rsidRPr="000F580D" w:rsidRDefault="00DF6C54" w:rsidP="00077242">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jc w:val="center"/>
        <w:rPr>
          <w:sz w:val="16"/>
          <w:szCs w:val="16"/>
        </w:rPr>
      </w:pPr>
      <w:r w:rsidRPr="000F580D">
        <w:rPr>
          <w:b/>
          <w:bCs/>
          <w:sz w:val="16"/>
          <w:szCs w:val="16"/>
        </w:rPr>
        <w:t>IF CHECKED, THE FOLLOWING DOCUMENTS HEREBY MADE PART OF THIS RFQ</w:t>
      </w:r>
    </w:p>
    <w:p w14:paraId="2AF5A92F" w14:textId="77777777" w:rsidR="00DF6C54" w:rsidRPr="000F580D" w:rsidRDefault="00C73CC4" w:rsidP="00C73CC4">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ind w:firstLine="720"/>
        <w:jc w:val="center"/>
        <w:rPr>
          <w:sz w:val="16"/>
          <w:szCs w:val="16"/>
        </w:rPr>
      </w:pPr>
      <w:r>
        <w:rPr>
          <w:sz w:val="16"/>
          <w:szCs w:val="16"/>
        </w:rPr>
        <w:tab/>
      </w:r>
      <w:r>
        <w:rPr>
          <w:sz w:val="16"/>
          <w:szCs w:val="16"/>
        </w:rPr>
        <w:tab/>
      </w:r>
      <w:r w:rsidRPr="000F580D">
        <w:rPr>
          <w:sz w:val="16"/>
          <w:szCs w:val="16"/>
        </w:rPr>
        <w:t>√</w:t>
      </w:r>
      <w:r w:rsidR="00DF6C54" w:rsidRPr="000F580D">
        <w:rPr>
          <w:sz w:val="16"/>
          <w:szCs w:val="16"/>
        </w:rPr>
        <w:t xml:space="preserve"> APPENDIX </w:t>
      </w:r>
      <w:r w:rsidR="00EC6036" w:rsidRPr="000F580D">
        <w:rPr>
          <w:sz w:val="16"/>
          <w:szCs w:val="16"/>
        </w:rPr>
        <w:t>"</w:t>
      </w:r>
      <w:r w:rsidR="00DF6C54" w:rsidRPr="000F580D">
        <w:rPr>
          <w:sz w:val="16"/>
          <w:szCs w:val="16"/>
        </w:rPr>
        <w:t>A</w:t>
      </w:r>
      <w:r w:rsidR="00EC6036" w:rsidRPr="000F580D">
        <w:rPr>
          <w:sz w:val="16"/>
          <w:szCs w:val="16"/>
        </w:rPr>
        <w:t>"</w:t>
      </w:r>
      <w:r w:rsidR="00DF6C54" w:rsidRPr="000F580D">
        <w:rPr>
          <w:sz w:val="16"/>
          <w:szCs w:val="16"/>
        </w:rPr>
        <w:tab/>
      </w:r>
      <w:r w:rsidR="00DF6C54" w:rsidRPr="000F580D">
        <w:rPr>
          <w:sz w:val="16"/>
          <w:szCs w:val="16"/>
        </w:rPr>
        <w:tab/>
      </w:r>
      <w:r w:rsidR="00C812B9" w:rsidRPr="000F580D">
        <w:rPr>
          <w:sz w:val="16"/>
          <w:szCs w:val="16"/>
        </w:rPr>
        <w:t>√</w:t>
      </w:r>
      <w:r w:rsidR="00DF6C54" w:rsidRPr="000F580D">
        <w:rPr>
          <w:sz w:val="16"/>
          <w:szCs w:val="16"/>
        </w:rPr>
        <w:t xml:space="preserve"> EXHIBIT(S)</w:t>
      </w:r>
      <w:r w:rsidR="00DF6C54" w:rsidRPr="000F580D">
        <w:rPr>
          <w:sz w:val="16"/>
          <w:szCs w:val="16"/>
        </w:rPr>
        <w:tab/>
      </w:r>
      <w:r w:rsidR="00DF6C54" w:rsidRPr="000F580D">
        <w:rPr>
          <w:sz w:val="16"/>
          <w:szCs w:val="16"/>
        </w:rPr>
        <w:tab/>
        <w:t xml:space="preserve"> PLANS/DRAWINGS</w:t>
      </w:r>
      <w:r w:rsidR="00DF6C54" w:rsidRPr="000F580D">
        <w:rPr>
          <w:sz w:val="16"/>
          <w:szCs w:val="16"/>
        </w:rPr>
        <w:tab/>
      </w:r>
      <w:r w:rsidR="00DF6C54" w:rsidRPr="000F580D">
        <w:rPr>
          <w:sz w:val="16"/>
          <w:szCs w:val="16"/>
        </w:rPr>
        <w:tab/>
      </w:r>
      <w:r w:rsidR="00DF6C54" w:rsidRPr="000F580D">
        <w:rPr>
          <w:sz w:val="16"/>
          <w:szCs w:val="16"/>
        </w:rPr>
        <w:tab/>
      </w:r>
    </w:p>
    <w:p w14:paraId="2D684831" w14:textId="77777777" w:rsidR="008167D6" w:rsidRDefault="00D94E0C" w:rsidP="00D94E0C">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jc w:val="center"/>
        <w:rPr>
          <w:sz w:val="18"/>
          <w:szCs w:val="18"/>
        </w:rPr>
      </w:pPr>
      <w:r w:rsidRPr="001178BC">
        <w:rPr>
          <w:sz w:val="18"/>
          <w:szCs w:val="18"/>
        </w:rPr>
        <w:t>√#116-260 Local Business Affidavit</w:t>
      </w:r>
    </w:p>
    <w:p w14:paraId="14A64AA8" w14:textId="77777777" w:rsidR="008167D6" w:rsidRDefault="00D94E0C" w:rsidP="00D94E0C">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jc w:val="center"/>
        <w:rPr>
          <w:sz w:val="18"/>
          <w:szCs w:val="18"/>
        </w:rPr>
      </w:pPr>
      <w:r w:rsidRPr="001178BC">
        <w:rPr>
          <w:sz w:val="18"/>
          <w:szCs w:val="18"/>
        </w:rPr>
        <w:t xml:space="preserve">√#116-261 Veteran, National Guard, and/or </w:t>
      </w:r>
      <w:proofErr w:type="gramStart"/>
      <w:r w:rsidRPr="001178BC">
        <w:rPr>
          <w:sz w:val="18"/>
          <w:szCs w:val="18"/>
        </w:rPr>
        <w:t>Active Duty</w:t>
      </w:r>
      <w:proofErr w:type="gramEnd"/>
      <w:r w:rsidRPr="001178BC">
        <w:rPr>
          <w:sz w:val="18"/>
          <w:szCs w:val="18"/>
        </w:rPr>
        <w:t xml:space="preserve"> Business Affidavit</w:t>
      </w:r>
    </w:p>
    <w:p w14:paraId="4A8AD41D" w14:textId="77777777" w:rsidR="00D94E0C" w:rsidRDefault="00D94E0C" w:rsidP="00D94E0C">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jc w:val="center"/>
        <w:rPr>
          <w:sz w:val="18"/>
          <w:szCs w:val="18"/>
        </w:rPr>
      </w:pPr>
      <w:r w:rsidRPr="001178BC">
        <w:rPr>
          <w:sz w:val="18"/>
          <w:szCs w:val="18"/>
        </w:rPr>
        <w:t>√#116-262 Small Business Affidavit</w:t>
      </w:r>
    </w:p>
    <w:p w14:paraId="4AF84882" w14:textId="77777777" w:rsidR="00DF6C54" w:rsidRPr="00BE3542" w:rsidRDefault="00DF6C54" w:rsidP="00077242">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jc w:val="center"/>
        <w:rPr>
          <w:sz w:val="16"/>
          <w:szCs w:val="16"/>
        </w:rPr>
      </w:pPr>
      <w:r w:rsidRPr="00BE3542">
        <w:rPr>
          <w:b/>
          <w:bCs/>
          <w:sz w:val="16"/>
          <w:szCs w:val="16"/>
        </w:rPr>
        <w:t>IF CHECKED, THE FOLLOWING GENERAL CONDITIONS ARE INCLUDED WITH FULL FORCE AND LIKE EFFECT AS IF SET FORTH HEREIN</w:t>
      </w:r>
    </w:p>
    <w:p w14:paraId="32027340" w14:textId="77777777" w:rsidR="00DF6C54" w:rsidRPr="00BE3542" w:rsidRDefault="00DF6C54" w:rsidP="00C73CC4">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ind w:firstLine="720"/>
        <w:rPr>
          <w:sz w:val="16"/>
          <w:szCs w:val="16"/>
        </w:rPr>
      </w:pPr>
      <w:proofErr w:type="gramStart"/>
      <w:r w:rsidRPr="00BE3542">
        <w:rPr>
          <w:sz w:val="16"/>
          <w:szCs w:val="16"/>
        </w:rPr>
        <w:t>√  #</w:t>
      </w:r>
      <w:proofErr w:type="gramEnd"/>
      <w:r w:rsidRPr="00BE3542">
        <w:rPr>
          <w:sz w:val="16"/>
          <w:szCs w:val="16"/>
        </w:rPr>
        <w:t>116-200</w:t>
      </w:r>
      <w:r w:rsidR="00C73CC4">
        <w:rPr>
          <w:sz w:val="16"/>
          <w:szCs w:val="16"/>
        </w:rPr>
        <w:t xml:space="preserve">  </w:t>
      </w:r>
      <w:r w:rsidRPr="00BE3542">
        <w:rPr>
          <w:sz w:val="16"/>
          <w:szCs w:val="16"/>
        </w:rPr>
        <w:t>General Conditions Product/Personal/Professional Services</w:t>
      </w:r>
      <w:r w:rsidRPr="00BE3542">
        <w:rPr>
          <w:sz w:val="16"/>
          <w:szCs w:val="16"/>
        </w:rPr>
        <w:tab/>
        <w:t xml:space="preserve">√  #116-210 </w:t>
      </w:r>
      <w:r w:rsidR="008A36F1">
        <w:rPr>
          <w:sz w:val="16"/>
          <w:szCs w:val="16"/>
        </w:rPr>
        <w:t xml:space="preserve"> </w:t>
      </w:r>
      <w:r w:rsidRPr="00BE3542">
        <w:rPr>
          <w:sz w:val="16"/>
          <w:szCs w:val="16"/>
        </w:rPr>
        <w:t xml:space="preserve"> General Conditions Materials and/or Services</w:t>
      </w:r>
    </w:p>
    <w:p w14:paraId="230C37CB" w14:textId="77777777" w:rsidR="00DF6C54" w:rsidRPr="00BE3542" w:rsidRDefault="00DF6C54" w:rsidP="00C73CC4">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ind w:firstLine="720"/>
        <w:rPr>
          <w:sz w:val="16"/>
          <w:szCs w:val="16"/>
        </w:rPr>
      </w:pPr>
      <w:proofErr w:type="gramStart"/>
      <w:r w:rsidRPr="00BE3542">
        <w:rPr>
          <w:sz w:val="16"/>
          <w:szCs w:val="16"/>
        </w:rPr>
        <w:lastRenderedPageBreak/>
        <w:t>√</w:t>
      </w:r>
      <w:r w:rsidR="00C73CC4">
        <w:rPr>
          <w:sz w:val="16"/>
          <w:szCs w:val="16"/>
        </w:rPr>
        <w:t xml:space="preserve">  </w:t>
      </w:r>
      <w:r w:rsidRPr="00BE3542">
        <w:rPr>
          <w:sz w:val="16"/>
          <w:szCs w:val="16"/>
        </w:rPr>
        <w:t>#</w:t>
      </w:r>
      <w:proofErr w:type="gramEnd"/>
      <w:r w:rsidRPr="00BE3542">
        <w:rPr>
          <w:sz w:val="16"/>
          <w:szCs w:val="16"/>
        </w:rPr>
        <w:t>116-230</w:t>
      </w:r>
      <w:r w:rsidR="00C73CC4">
        <w:rPr>
          <w:sz w:val="16"/>
          <w:szCs w:val="16"/>
        </w:rPr>
        <w:t xml:space="preserve">  </w:t>
      </w:r>
      <w:r w:rsidRPr="00BE3542">
        <w:rPr>
          <w:sz w:val="16"/>
          <w:szCs w:val="16"/>
        </w:rPr>
        <w:t>General Conditions - Equipment</w:t>
      </w:r>
      <w:r w:rsidRPr="00BE3542">
        <w:rPr>
          <w:sz w:val="16"/>
          <w:szCs w:val="16"/>
        </w:rPr>
        <w:tab/>
      </w:r>
      <w:r w:rsidR="00C73CC4">
        <w:rPr>
          <w:sz w:val="16"/>
          <w:szCs w:val="16"/>
        </w:rPr>
        <w:tab/>
      </w:r>
      <w:r w:rsidRPr="00BE3542">
        <w:rPr>
          <w:sz w:val="16"/>
          <w:szCs w:val="16"/>
        </w:rPr>
        <w:tab/>
      </w:r>
      <w:r w:rsidR="00ED647B" w:rsidRPr="00ED647B">
        <w:rPr>
          <w:sz w:val="16"/>
          <w:szCs w:val="16"/>
        </w:rPr>
        <w:t>√</w:t>
      </w:r>
      <w:r w:rsidR="008A36F1">
        <w:rPr>
          <w:sz w:val="16"/>
          <w:szCs w:val="16"/>
        </w:rPr>
        <w:t xml:space="preserve">  </w:t>
      </w:r>
      <w:r w:rsidR="00ED647B" w:rsidRPr="00BE3542">
        <w:rPr>
          <w:sz w:val="16"/>
          <w:szCs w:val="16"/>
        </w:rPr>
        <w:t>#116-310</w:t>
      </w:r>
      <w:r w:rsidR="008A36F1">
        <w:rPr>
          <w:sz w:val="16"/>
          <w:szCs w:val="16"/>
        </w:rPr>
        <w:t xml:space="preserve">   </w:t>
      </w:r>
      <w:r w:rsidR="00ED647B" w:rsidRPr="00BE3542">
        <w:rPr>
          <w:sz w:val="16"/>
          <w:szCs w:val="16"/>
        </w:rPr>
        <w:t>Boilerplate Contract</w:t>
      </w:r>
    </w:p>
    <w:p w14:paraId="26C51C8C" w14:textId="25372DB7" w:rsidR="00DF6C54" w:rsidRPr="00BE3542" w:rsidRDefault="00DF6C54" w:rsidP="00077242">
      <w:pPr>
        <w:pBdr>
          <w:top w:val="single" w:sz="4" w:space="0" w:color="auto"/>
          <w:left w:val="single" w:sz="4" w:space="4" w:color="auto"/>
          <w:bottom w:val="single" w:sz="4" w:space="1" w:color="auto"/>
          <w:right w:val="single" w:sz="4" w:space="4" w:color="auto"/>
          <w:between w:val="single" w:sz="4" w:space="1" w:color="auto"/>
          <w:bar w:val="single" w:sz="4" w:color="auto"/>
        </w:pBdr>
        <w:spacing w:line="262" w:lineRule="auto"/>
        <w:rPr>
          <w:bCs/>
          <w:sz w:val="16"/>
          <w:szCs w:val="16"/>
        </w:rPr>
      </w:pPr>
      <w:r w:rsidRPr="00BE3542">
        <w:rPr>
          <w:sz w:val="16"/>
          <w:szCs w:val="16"/>
        </w:rPr>
        <w:t xml:space="preserve">To access any of these General Conditions go to </w:t>
      </w:r>
      <w:hyperlink r:id="rId15" w:history="1">
        <w:r w:rsidRPr="00BE3542">
          <w:rPr>
            <w:rStyle w:val="Hyperlink"/>
            <w:sz w:val="16"/>
            <w:szCs w:val="16"/>
          </w:rPr>
          <w:t>www.purchasing.co.riverside.ca.us</w:t>
        </w:r>
      </w:hyperlink>
      <w:r w:rsidRPr="00BE3542">
        <w:rPr>
          <w:sz w:val="16"/>
          <w:szCs w:val="16"/>
        </w:rPr>
        <w:t xml:space="preserve">, located in Vendor link. </w:t>
      </w:r>
      <w:r w:rsidR="005E4A62">
        <w:rPr>
          <w:sz w:val="16"/>
          <w:szCs w:val="16"/>
        </w:rPr>
        <w:t xml:space="preserve"> </w:t>
      </w:r>
      <w:r w:rsidRPr="00BE3542">
        <w:rPr>
          <w:bCs/>
          <w:sz w:val="16"/>
          <w:szCs w:val="16"/>
        </w:rPr>
        <w:t>If an addendum is issued for this procurement, it will be the vendor</w:t>
      </w:r>
      <w:r w:rsidR="00EC6036">
        <w:rPr>
          <w:bCs/>
          <w:sz w:val="16"/>
          <w:szCs w:val="16"/>
        </w:rPr>
        <w:t>'</w:t>
      </w:r>
      <w:r w:rsidRPr="00BE3542">
        <w:rPr>
          <w:bCs/>
          <w:sz w:val="16"/>
          <w:szCs w:val="16"/>
        </w:rPr>
        <w:t>s responsibility to retrieve all applicable addendum(s) from the Public Purchase website.</w:t>
      </w:r>
    </w:p>
    <w:p w14:paraId="72E4EA5E" w14:textId="77777777" w:rsidR="00B1729A" w:rsidRDefault="00B1729A" w:rsidP="00B1729A">
      <w:pPr>
        <w:spacing w:line="262" w:lineRule="auto"/>
        <w:rPr>
          <w:rFonts w:ascii="Arial" w:hAnsi="Arial" w:cs="Arial"/>
          <w:sz w:val="18"/>
          <w:szCs w:val="18"/>
        </w:rPr>
      </w:pPr>
    </w:p>
    <w:p w14:paraId="53000B3D" w14:textId="77777777" w:rsidR="005B0C9D" w:rsidRPr="00B1729A" w:rsidRDefault="0045201E" w:rsidP="00B1729A">
      <w:pPr>
        <w:spacing w:line="262" w:lineRule="auto"/>
        <w:jc w:val="center"/>
        <w:rPr>
          <w:rFonts w:ascii="Arial" w:hAnsi="Arial" w:cs="Arial"/>
          <w:sz w:val="18"/>
          <w:szCs w:val="18"/>
        </w:rPr>
      </w:pPr>
      <w:r>
        <w:rPr>
          <w:rFonts w:cs="Arial"/>
          <w:b/>
          <w:bCs/>
          <w:sz w:val="24"/>
          <w:szCs w:val="24"/>
        </w:rPr>
        <w:t>APPENDIX A</w:t>
      </w:r>
    </w:p>
    <w:p w14:paraId="43BBFD00" w14:textId="77777777" w:rsidR="00F92B04" w:rsidRDefault="00F92B04" w:rsidP="00311158">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r>
        <w:rPr>
          <w:rFonts w:ascii="Times New Roman" w:hAnsi="Times New Roman" w:cs="Times New Roman"/>
          <w:bCs w:val="0"/>
          <w:sz w:val="24"/>
        </w:rPr>
        <w:t>1.0</w:t>
      </w:r>
      <w:r>
        <w:rPr>
          <w:rFonts w:ascii="Times New Roman" w:hAnsi="Times New Roman" w:cs="Times New Roman"/>
          <w:bCs w:val="0"/>
          <w:sz w:val="24"/>
        </w:rPr>
        <w:tab/>
        <w:t>INFORMATION</w:t>
      </w:r>
    </w:p>
    <w:p w14:paraId="1DE5BAAD" w14:textId="77777777" w:rsidR="004C3289" w:rsidRPr="000F580D" w:rsidRDefault="00042189" w:rsidP="004C3289">
      <w:pPr>
        <w:tabs>
          <w:tab w:val="left" w:pos="-1440"/>
        </w:tabs>
        <w:ind w:left="720" w:hanging="720"/>
        <w:jc w:val="both"/>
        <w:rPr>
          <w:sz w:val="24"/>
          <w:szCs w:val="24"/>
          <w:u w:val="single"/>
        </w:rPr>
      </w:pPr>
      <w:r>
        <w:rPr>
          <w:rFonts w:cs="Arial"/>
          <w:sz w:val="24"/>
          <w:szCs w:val="24"/>
        </w:rPr>
        <w:t>1.</w:t>
      </w:r>
      <w:r w:rsidR="00235048">
        <w:rPr>
          <w:rFonts w:cs="Arial"/>
          <w:sz w:val="24"/>
          <w:szCs w:val="24"/>
        </w:rPr>
        <w:t>1</w:t>
      </w:r>
      <w:r w:rsidR="00994D78" w:rsidRPr="00F92B04">
        <w:rPr>
          <w:rFonts w:cs="Arial"/>
          <w:sz w:val="24"/>
          <w:szCs w:val="24"/>
        </w:rPr>
        <w:tab/>
      </w:r>
      <w:r w:rsidR="00EC6036">
        <w:rPr>
          <w:rFonts w:cs="Arial"/>
          <w:sz w:val="24"/>
          <w:szCs w:val="24"/>
        </w:rPr>
        <w:t>"</w:t>
      </w:r>
      <w:r w:rsidR="00E53F7E">
        <w:rPr>
          <w:rFonts w:cs="Arial"/>
          <w:sz w:val="24"/>
          <w:szCs w:val="24"/>
        </w:rPr>
        <w:t xml:space="preserve">Electronic </w:t>
      </w:r>
      <w:r w:rsidR="000E3431">
        <w:rPr>
          <w:rFonts w:cs="Arial"/>
          <w:sz w:val="24"/>
          <w:szCs w:val="24"/>
        </w:rPr>
        <w:t xml:space="preserve">or physical bid </w:t>
      </w:r>
      <w:r w:rsidR="00E53F7E">
        <w:rPr>
          <w:rFonts w:cs="Arial"/>
          <w:sz w:val="24"/>
          <w:szCs w:val="24"/>
        </w:rPr>
        <w:t xml:space="preserve">submission </w:t>
      </w:r>
      <w:r w:rsidR="00994D78" w:rsidRPr="00F92B04">
        <w:rPr>
          <w:rFonts w:cs="Arial"/>
          <w:sz w:val="24"/>
          <w:szCs w:val="24"/>
        </w:rPr>
        <w:t xml:space="preserve">hereof is certification that the </w:t>
      </w:r>
      <w:r w:rsidR="00E53F7E">
        <w:rPr>
          <w:rFonts w:cs="Arial"/>
          <w:sz w:val="24"/>
          <w:szCs w:val="24"/>
        </w:rPr>
        <w:t>Bidder</w:t>
      </w:r>
      <w:r w:rsidR="00994D78" w:rsidRPr="00F92B04">
        <w:rPr>
          <w:rFonts w:cs="Arial"/>
          <w:sz w:val="24"/>
          <w:szCs w:val="24"/>
        </w:rPr>
        <w:t xml:space="preserve"> has read and understands the terms and conditions hereof, and that the </w:t>
      </w:r>
      <w:r w:rsidR="00500754">
        <w:rPr>
          <w:rFonts w:cs="Arial"/>
          <w:sz w:val="24"/>
          <w:szCs w:val="24"/>
        </w:rPr>
        <w:t>Bidder</w:t>
      </w:r>
      <w:r w:rsidR="00EC6036">
        <w:rPr>
          <w:rFonts w:cs="Arial"/>
          <w:sz w:val="24"/>
          <w:szCs w:val="24"/>
        </w:rPr>
        <w:t>'</w:t>
      </w:r>
      <w:r w:rsidR="00500754">
        <w:rPr>
          <w:rFonts w:cs="Arial"/>
          <w:sz w:val="24"/>
          <w:szCs w:val="24"/>
        </w:rPr>
        <w:t xml:space="preserve">s </w:t>
      </w:r>
      <w:r w:rsidR="00500754" w:rsidRPr="00F92B04">
        <w:rPr>
          <w:rFonts w:cs="Arial"/>
          <w:sz w:val="24"/>
          <w:szCs w:val="24"/>
        </w:rPr>
        <w:t>principal</w:t>
      </w:r>
      <w:r w:rsidR="00994D78" w:rsidRPr="00F92B04">
        <w:rPr>
          <w:rFonts w:cs="Arial"/>
          <w:sz w:val="24"/>
          <w:szCs w:val="24"/>
        </w:rPr>
        <w:t xml:space="preserve"> is fully bound and committed.</w:t>
      </w:r>
      <w:r w:rsidR="00EC6036">
        <w:rPr>
          <w:rFonts w:cs="Arial"/>
          <w:sz w:val="24"/>
          <w:szCs w:val="24"/>
        </w:rPr>
        <w:t>"</w:t>
      </w:r>
      <w:r w:rsidR="006B0B65" w:rsidRPr="00F92B04">
        <w:rPr>
          <w:rFonts w:cs="Arial"/>
          <w:sz w:val="24"/>
          <w:szCs w:val="24"/>
        </w:rPr>
        <w:t xml:space="preserve"> </w:t>
      </w:r>
      <w:r w:rsidR="00C83208">
        <w:rPr>
          <w:rFonts w:cs="Arial"/>
          <w:sz w:val="24"/>
          <w:szCs w:val="24"/>
        </w:rPr>
        <w:t xml:space="preserve"> </w:t>
      </w:r>
      <w:r w:rsidR="006B0B65" w:rsidRPr="00F92B04">
        <w:rPr>
          <w:rFonts w:cs="Arial"/>
          <w:sz w:val="24"/>
          <w:szCs w:val="24"/>
        </w:rPr>
        <w:t xml:space="preserve">All County terms and conditions are found at </w:t>
      </w:r>
      <w:hyperlink r:id="rId16" w:history="1">
        <w:r w:rsidR="007B0C58" w:rsidRPr="00373D50">
          <w:rPr>
            <w:rStyle w:val="Hyperlink"/>
            <w:rFonts w:cs="Arial"/>
            <w:sz w:val="24"/>
            <w:szCs w:val="24"/>
          </w:rPr>
          <w:t>www.purchasing.co.riverside.ca.us</w:t>
        </w:r>
      </w:hyperlink>
      <w:r w:rsidR="00F92B04" w:rsidRPr="000F580D">
        <w:rPr>
          <w:rFonts w:cs="Arial"/>
          <w:sz w:val="24"/>
          <w:szCs w:val="24"/>
        </w:rPr>
        <w:t>.</w:t>
      </w:r>
      <w:r w:rsidR="00C83208" w:rsidRPr="000F580D">
        <w:rPr>
          <w:rFonts w:cs="Arial"/>
          <w:sz w:val="24"/>
          <w:szCs w:val="24"/>
        </w:rPr>
        <w:t xml:space="preserve"> </w:t>
      </w:r>
      <w:r w:rsidR="007B0C58" w:rsidRPr="000F580D">
        <w:rPr>
          <w:rFonts w:cs="Arial"/>
          <w:sz w:val="24"/>
          <w:szCs w:val="24"/>
        </w:rPr>
        <w:t xml:space="preserve"> </w:t>
      </w:r>
      <w:r w:rsidR="004C3289" w:rsidRPr="000F580D">
        <w:rPr>
          <w:sz w:val="24"/>
          <w:szCs w:val="24"/>
          <w:u w:val="single"/>
        </w:rPr>
        <w:t xml:space="preserve">Bidders must acknowledge the applicable terms and conditions that are checked </w:t>
      </w:r>
      <w:r w:rsidR="00B1729A" w:rsidRPr="000F580D">
        <w:rPr>
          <w:sz w:val="24"/>
          <w:szCs w:val="24"/>
          <w:u w:val="single"/>
        </w:rPr>
        <w:t>in the box above</w:t>
      </w:r>
      <w:r w:rsidR="009A2160" w:rsidRPr="000F580D">
        <w:rPr>
          <w:sz w:val="24"/>
          <w:szCs w:val="24"/>
          <w:u w:val="single"/>
        </w:rPr>
        <w:t xml:space="preserve"> </w:t>
      </w:r>
      <w:r w:rsidR="004C3289" w:rsidRPr="000F580D">
        <w:rPr>
          <w:sz w:val="24"/>
          <w:szCs w:val="24"/>
          <w:u w:val="single"/>
        </w:rPr>
        <w:t>and submit and upload with your bid submission.</w:t>
      </w:r>
    </w:p>
    <w:p w14:paraId="113731E1" w14:textId="77777777" w:rsidR="00994D78" w:rsidRPr="00F92B04" w:rsidRDefault="00994D78" w:rsidP="004C3289">
      <w:pPr>
        <w:tabs>
          <w:tab w:val="left" w:pos="-1440"/>
        </w:tabs>
        <w:ind w:left="720" w:hanging="720"/>
        <w:jc w:val="both"/>
        <w:rPr>
          <w:rFonts w:cs="Arial"/>
          <w:sz w:val="24"/>
          <w:szCs w:val="24"/>
        </w:rPr>
      </w:pPr>
    </w:p>
    <w:p w14:paraId="0D812C9B" w14:textId="77777777" w:rsidR="006B0B65" w:rsidRDefault="00042189" w:rsidP="004C3289">
      <w:pPr>
        <w:ind w:left="720" w:hanging="720"/>
        <w:jc w:val="both"/>
        <w:rPr>
          <w:rFonts w:cs="Arial"/>
          <w:b/>
          <w:bCs/>
          <w:sz w:val="24"/>
          <w:szCs w:val="24"/>
          <w:u w:val="single"/>
        </w:rPr>
      </w:pPr>
      <w:r>
        <w:rPr>
          <w:rFonts w:cs="Arial"/>
          <w:sz w:val="24"/>
          <w:szCs w:val="24"/>
        </w:rPr>
        <w:t>1.</w:t>
      </w:r>
      <w:r w:rsidR="00235048">
        <w:rPr>
          <w:rFonts w:cs="Arial"/>
          <w:sz w:val="24"/>
          <w:szCs w:val="24"/>
        </w:rPr>
        <w:t>2</w:t>
      </w:r>
      <w:r w:rsidR="006B0B65" w:rsidRPr="00F92B04">
        <w:rPr>
          <w:rFonts w:cs="Arial"/>
          <w:sz w:val="24"/>
          <w:szCs w:val="24"/>
        </w:rPr>
        <w:tab/>
      </w:r>
      <w:r w:rsidR="000E3431" w:rsidRPr="0063610E">
        <w:rPr>
          <w:rFonts w:cs="Arial"/>
          <w:sz w:val="24"/>
          <w:szCs w:val="24"/>
        </w:rPr>
        <w:t>PROMPT PAYMENT DISCOUNT</w:t>
      </w:r>
      <w:r w:rsidR="000E3431" w:rsidRPr="000E3431">
        <w:rPr>
          <w:rFonts w:cs="Arial"/>
          <w:sz w:val="24"/>
          <w:szCs w:val="24"/>
        </w:rPr>
        <w:t xml:space="preserve"> </w:t>
      </w:r>
      <w:r w:rsidR="000E3431" w:rsidRPr="000E3431">
        <w:rPr>
          <w:rFonts w:cs="Arial"/>
          <w:bCs/>
          <w:sz w:val="24"/>
          <w:szCs w:val="24"/>
          <w:u w:val="single"/>
        </w:rPr>
        <w:fldChar w:fldCharType="begin">
          <w:ffData>
            <w:name w:val="Text4"/>
            <w:enabled/>
            <w:calcOnExit w:val="0"/>
            <w:textInput>
              <w:format w:val="FIRST CAPITAL"/>
            </w:textInput>
          </w:ffData>
        </w:fldChar>
      </w:r>
      <w:r w:rsidR="000E3431" w:rsidRPr="000E3431">
        <w:rPr>
          <w:rFonts w:cs="Arial"/>
          <w:bCs/>
          <w:sz w:val="24"/>
          <w:szCs w:val="24"/>
          <w:u w:val="single"/>
        </w:rPr>
        <w:instrText xml:space="preserve"> FORMTEXT </w:instrText>
      </w:r>
      <w:r w:rsidR="000E3431" w:rsidRPr="000E3431">
        <w:rPr>
          <w:rFonts w:cs="Arial"/>
          <w:bCs/>
          <w:sz w:val="24"/>
          <w:szCs w:val="24"/>
          <w:u w:val="single"/>
        </w:rPr>
      </w:r>
      <w:r w:rsidR="000E3431" w:rsidRPr="000E3431">
        <w:rPr>
          <w:rFonts w:cs="Arial"/>
          <w:bCs/>
          <w:sz w:val="24"/>
          <w:szCs w:val="24"/>
          <w:u w:val="single"/>
        </w:rPr>
        <w:fldChar w:fldCharType="separate"/>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sz w:val="24"/>
          <w:szCs w:val="24"/>
        </w:rPr>
        <w:fldChar w:fldCharType="end"/>
      </w:r>
      <w:r w:rsidR="000E3431" w:rsidRPr="000E3431">
        <w:rPr>
          <w:rFonts w:cs="Arial"/>
          <w:bCs/>
          <w:sz w:val="24"/>
          <w:szCs w:val="24"/>
          <w:u w:val="single"/>
        </w:rPr>
        <w:t xml:space="preserve"> </w:t>
      </w:r>
      <w:r w:rsidR="000E3431" w:rsidRPr="000E3431">
        <w:rPr>
          <w:rFonts w:cs="Arial"/>
          <w:sz w:val="24"/>
          <w:szCs w:val="24"/>
        </w:rPr>
        <w:t xml:space="preserve">% at </w:t>
      </w:r>
      <w:r w:rsidR="000E3431" w:rsidRPr="000E3431">
        <w:rPr>
          <w:rFonts w:cs="Arial"/>
          <w:bCs/>
          <w:sz w:val="24"/>
          <w:szCs w:val="24"/>
          <w:u w:val="single"/>
        </w:rPr>
        <w:fldChar w:fldCharType="begin">
          <w:ffData>
            <w:name w:val="Text4"/>
            <w:enabled/>
            <w:calcOnExit w:val="0"/>
            <w:textInput>
              <w:format w:val="FIRST CAPITAL"/>
            </w:textInput>
          </w:ffData>
        </w:fldChar>
      </w:r>
      <w:r w:rsidR="000E3431" w:rsidRPr="000E3431">
        <w:rPr>
          <w:rFonts w:cs="Arial"/>
          <w:bCs/>
          <w:sz w:val="24"/>
          <w:szCs w:val="24"/>
          <w:u w:val="single"/>
        </w:rPr>
        <w:instrText xml:space="preserve"> FORMTEXT </w:instrText>
      </w:r>
      <w:r w:rsidR="000E3431" w:rsidRPr="000E3431">
        <w:rPr>
          <w:rFonts w:cs="Arial"/>
          <w:bCs/>
          <w:sz w:val="24"/>
          <w:szCs w:val="24"/>
          <w:u w:val="single"/>
        </w:rPr>
      </w:r>
      <w:r w:rsidR="000E3431" w:rsidRPr="000E3431">
        <w:rPr>
          <w:rFonts w:cs="Arial"/>
          <w:bCs/>
          <w:sz w:val="24"/>
          <w:szCs w:val="24"/>
          <w:u w:val="single"/>
        </w:rPr>
        <w:fldChar w:fldCharType="separate"/>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bCs/>
          <w:sz w:val="24"/>
          <w:szCs w:val="24"/>
          <w:u w:val="single"/>
        </w:rPr>
        <w:t> </w:t>
      </w:r>
      <w:r w:rsidR="000E3431" w:rsidRPr="000E3431">
        <w:rPr>
          <w:rFonts w:cs="Arial"/>
          <w:sz w:val="24"/>
          <w:szCs w:val="24"/>
        </w:rPr>
        <w:fldChar w:fldCharType="end"/>
      </w:r>
      <w:r w:rsidR="000E3431" w:rsidRPr="000E3431">
        <w:rPr>
          <w:rFonts w:cs="Arial"/>
          <w:sz w:val="24"/>
          <w:szCs w:val="24"/>
        </w:rPr>
        <w:t xml:space="preserve"> days from receipt of good or invoice, whichever is later. </w:t>
      </w:r>
      <w:r w:rsidR="00C83208">
        <w:rPr>
          <w:rFonts w:cs="Arial"/>
          <w:sz w:val="24"/>
          <w:szCs w:val="24"/>
        </w:rPr>
        <w:t xml:space="preserve"> </w:t>
      </w:r>
      <w:r w:rsidR="000E3431" w:rsidRPr="000E3431">
        <w:rPr>
          <w:rFonts w:cs="Arial"/>
          <w:sz w:val="24"/>
          <w:szCs w:val="24"/>
        </w:rPr>
        <w:t>(Terms less than 20 days will be considered net</w:t>
      </w:r>
      <w:r w:rsidR="00EC74B6">
        <w:rPr>
          <w:rFonts w:cs="Arial"/>
          <w:sz w:val="24"/>
          <w:szCs w:val="24"/>
        </w:rPr>
        <w:t>.</w:t>
      </w:r>
      <w:r w:rsidR="000E3431" w:rsidRPr="000E3431">
        <w:rPr>
          <w:rFonts w:cs="Arial"/>
          <w:sz w:val="24"/>
          <w:szCs w:val="24"/>
        </w:rPr>
        <w:t xml:space="preserve">) </w:t>
      </w:r>
      <w:r w:rsidR="00EC74B6">
        <w:rPr>
          <w:rFonts w:cs="Arial"/>
          <w:sz w:val="24"/>
          <w:szCs w:val="24"/>
        </w:rPr>
        <w:t xml:space="preserve"> </w:t>
      </w:r>
      <w:r w:rsidR="000E3431" w:rsidRPr="000E3431">
        <w:rPr>
          <w:rFonts w:cs="Arial"/>
          <w:sz w:val="24"/>
          <w:szCs w:val="24"/>
        </w:rPr>
        <w:t>Cash discount shall be applied to grand total.</w:t>
      </w:r>
      <w:r w:rsidR="000E3431">
        <w:rPr>
          <w:rFonts w:cs="Arial"/>
          <w:sz w:val="24"/>
          <w:szCs w:val="24"/>
        </w:rPr>
        <w:t xml:space="preserve">  </w:t>
      </w:r>
      <w:r w:rsidR="000E3431" w:rsidRPr="002F14C1">
        <w:rPr>
          <w:rFonts w:cs="Arial"/>
          <w:b/>
          <w:bCs/>
          <w:sz w:val="24"/>
          <w:szCs w:val="24"/>
          <w:u w:val="single"/>
        </w:rPr>
        <w:t>Indicate prompt payment discount amount and terms</w:t>
      </w:r>
      <w:r w:rsidR="000E3431">
        <w:rPr>
          <w:rFonts w:cs="Arial"/>
          <w:b/>
          <w:bCs/>
          <w:sz w:val="24"/>
          <w:szCs w:val="24"/>
          <w:u w:val="single"/>
        </w:rPr>
        <w:t>.</w:t>
      </w:r>
    </w:p>
    <w:p w14:paraId="2F98DBB3" w14:textId="77777777" w:rsidR="00164229" w:rsidRDefault="00164229" w:rsidP="004C3289">
      <w:pPr>
        <w:ind w:left="720" w:hanging="720"/>
        <w:jc w:val="both"/>
        <w:rPr>
          <w:rFonts w:cs="Arial"/>
          <w:sz w:val="24"/>
          <w:szCs w:val="24"/>
        </w:rPr>
      </w:pPr>
    </w:p>
    <w:p w14:paraId="16312E02" w14:textId="77777777" w:rsidR="00164229" w:rsidRPr="00F92B04" w:rsidRDefault="00164229" w:rsidP="004C3289">
      <w:pPr>
        <w:ind w:left="720" w:hanging="720"/>
        <w:jc w:val="both"/>
        <w:rPr>
          <w:rFonts w:cs="Arial"/>
          <w:sz w:val="24"/>
          <w:szCs w:val="24"/>
        </w:rPr>
      </w:pPr>
      <w:r>
        <w:rPr>
          <w:rFonts w:cs="Arial"/>
          <w:sz w:val="24"/>
          <w:szCs w:val="24"/>
        </w:rPr>
        <w:t>1.3</w:t>
      </w:r>
      <w:r>
        <w:rPr>
          <w:rFonts w:cs="Arial"/>
          <w:sz w:val="24"/>
          <w:szCs w:val="24"/>
        </w:rPr>
        <w:tab/>
      </w:r>
      <w:r w:rsidRPr="0063610E">
        <w:rPr>
          <w:rFonts w:cs="Arial"/>
          <w:b/>
          <w:bCs/>
          <w:sz w:val="24"/>
          <w:szCs w:val="24"/>
          <w:u w:val="single"/>
        </w:rPr>
        <w:t>Manufacturer</w:t>
      </w:r>
      <w:r w:rsidR="00EC6036" w:rsidRPr="0063610E">
        <w:rPr>
          <w:rFonts w:cs="Arial"/>
          <w:b/>
          <w:bCs/>
          <w:sz w:val="24"/>
          <w:szCs w:val="24"/>
          <w:u w:val="single"/>
        </w:rPr>
        <w:t>'</w:t>
      </w:r>
      <w:r w:rsidRPr="0063610E">
        <w:rPr>
          <w:rFonts w:cs="Arial"/>
          <w:b/>
          <w:bCs/>
          <w:sz w:val="24"/>
          <w:szCs w:val="24"/>
          <w:u w:val="single"/>
        </w:rPr>
        <w:t>s Rebate</w:t>
      </w:r>
      <w:r>
        <w:rPr>
          <w:rFonts w:cs="Arial"/>
          <w:sz w:val="24"/>
          <w:szCs w:val="24"/>
        </w:rPr>
        <w:t>: $</w:t>
      </w:r>
      <w:r w:rsidRPr="000E3431">
        <w:rPr>
          <w:rFonts w:cs="Arial"/>
          <w:bCs/>
          <w:sz w:val="24"/>
          <w:szCs w:val="24"/>
          <w:u w:val="single"/>
        </w:rPr>
        <w:fldChar w:fldCharType="begin">
          <w:ffData>
            <w:name w:val="Text4"/>
            <w:enabled/>
            <w:calcOnExit w:val="0"/>
            <w:textInput>
              <w:format w:val="FIRST CAPITAL"/>
            </w:textInput>
          </w:ffData>
        </w:fldChar>
      </w:r>
      <w:r w:rsidRPr="000E3431">
        <w:rPr>
          <w:rFonts w:cs="Arial"/>
          <w:bCs/>
          <w:sz w:val="24"/>
          <w:szCs w:val="24"/>
          <w:u w:val="single"/>
        </w:rPr>
        <w:instrText xml:space="preserve"> FORMTEXT </w:instrText>
      </w:r>
      <w:r w:rsidRPr="000E3431">
        <w:rPr>
          <w:rFonts w:cs="Arial"/>
          <w:bCs/>
          <w:sz w:val="24"/>
          <w:szCs w:val="24"/>
          <w:u w:val="single"/>
        </w:rPr>
      </w:r>
      <w:r w:rsidRPr="000E3431">
        <w:rPr>
          <w:rFonts w:cs="Arial"/>
          <w:bCs/>
          <w:sz w:val="24"/>
          <w:szCs w:val="24"/>
          <w:u w:val="single"/>
        </w:rPr>
        <w:fldChar w:fldCharType="separate"/>
      </w:r>
      <w:r w:rsidRPr="000E3431">
        <w:rPr>
          <w:rFonts w:cs="Arial"/>
          <w:bCs/>
          <w:sz w:val="24"/>
          <w:szCs w:val="24"/>
          <w:u w:val="single"/>
        </w:rPr>
        <w:t> </w:t>
      </w:r>
      <w:r w:rsidRPr="000E3431">
        <w:rPr>
          <w:rFonts w:cs="Arial"/>
          <w:bCs/>
          <w:sz w:val="24"/>
          <w:szCs w:val="24"/>
          <w:u w:val="single"/>
        </w:rPr>
        <w:t> </w:t>
      </w:r>
      <w:r w:rsidRPr="000E3431">
        <w:rPr>
          <w:rFonts w:cs="Arial"/>
          <w:bCs/>
          <w:sz w:val="24"/>
          <w:szCs w:val="24"/>
          <w:u w:val="single"/>
        </w:rPr>
        <w:t> </w:t>
      </w:r>
      <w:r w:rsidRPr="000E3431">
        <w:rPr>
          <w:rFonts w:cs="Arial"/>
          <w:bCs/>
          <w:sz w:val="24"/>
          <w:szCs w:val="24"/>
          <w:u w:val="single"/>
        </w:rPr>
        <w:t> </w:t>
      </w:r>
      <w:r w:rsidRPr="000E3431">
        <w:rPr>
          <w:rFonts w:cs="Arial"/>
          <w:bCs/>
          <w:sz w:val="24"/>
          <w:szCs w:val="24"/>
          <w:u w:val="single"/>
        </w:rPr>
        <w:t> </w:t>
      </w:r>
      <w:r w:rsidRPr="000E3431">
        <w:rPr>
          <w:rFonts w:cs="Arial"/>
          <w:sz w:val="24"/>
          <w:szCs w:val="24"/>
        </w:rPr>
        <w:fldChar w:fldCharType="end"/>
      </w:r>
      <w:r>
        <w:rPr>
          <w:rFonts w:cs="Arial"/>
          <w:sz w:val="24"/>
          <w:szCs w:val="24"/>
        </w:rPr>
        <w:t xml:space="preserve"> If a manufacturer</w:t>
      </w:r>
      <w:r w:rsidR="00EC6036">
        <w:rPr>
          <w:rFonts w:cs="Arial"/>
          <w:sz w:val="24"/>
          <w:szCs w:val="24"/>
        </w:rPr>
        <w:t>'</w:t>
      </w:r>
      <w:r>
        <w:rPr>
          <w:rFonts w:cs="Arial"/>
          <w:sz w:val="24"/>
          <w:szCs w:val="24"/>
        </w:rPr>
        <w:t>s rebate is available, Bidder must advise of rebate amount</w:t>
      </w:r>
      <w:r w:rsidR="001A6B80">
        <w:rPr>
          <w:rFonts w:cs="Arial"/>
          <w:sz w:val="24"/>
          <w:szCs w:val="24"/>
        </w:rPr>
        <w:t xml:space="preserve"> which will be deducted from final invoice</w:t>
      </w:r>
      <w:r>
        <w:rPr>
          <w:rFonts w:cs="Arial"/>
          <w:sz w:val="24"/>
          <w:szCs w:val="24"/>
        </w:rPr>
        <w:t>.</w:t>
      </w:r>
      <w:r w:rsidR="00C83208">
        <w:rPr>
          <w:rFonts w:cs="Arial"/>
          <w:sz w:val="24"/>
          <w:szCs w:val="24"/>
        </w:rPr>
        <w:t xml:space="preserve"> </w:t>
      </w:r>
      <w:r>
        <w:rPr>
          <w:rFonts w:cs="Arial"/>
          <w:sz w:val="24"/>
          <w:szCs w:val="24"/>
        </w:rPr>
        <w:t xml:space="preserve"> Rebate </w:t>
      </w:r>
      <w:r w:rsidR="001A6B80">
        <w:rPr>
          <w:rFonts w:cs="Arial"/>
          <w:sz w:val="24"/>
          <w:szCs w:val="24"/>
        </w:rPr>
        <w:t xml:space="preserve">amount noted </w:t>
      </w:r>
      <w:r>
        <w:rPr>
          <w:rFonts w:cs="Arial"/>
          <w:sz w:val="24"/>
          <w:szCs w:val="24"/>
        </w:rPr>
        <w:t xml:space="preserve">will be </w:t>
      </w:r>
      <w:r w:rsidR="001A6B80">
        <w:rPr>
          <w:rFonts w:cs="Arial"/>
          <w:sz w:val="24"/>
          <w:szCs w:val="24"/>
        </w:rPr>
        <w:t>included</w:t>
      </w:r>
      <w:r>
        <w:rPr>
          <w:rFonts w:cs="Arial"/>
          <w:sz w:val="24"/>
          <w:szCs w:val="24"/>
        </w:rPr>
        <w:t xml:space="preserve"> </w:t>
      </w:r>
      <w:r w:rsidR="001A6B80">
        <w:rPr>
          <w:rFonts w:cs="Arial"/>
          <w:sz w:val="24"/>
          <w:szCs w:val="24"/>
        </w:rPr>
        <w:t>in the bid recap and used in calculating award.</w:t>
      </w:r>
    </w:p>
    <w:p w14:paraId="77BEBD3E" w14:textId="77777777" w:rsidR="006B0B65" w:rsidRPr="00F92B04" w:rsidRDefault="006B0B65" w:rsidP="004C3289">
      <w:pPr>
        <w:jc w:val="both"/>
        <w:rPr>
          <w:rFonts w:cs="Arial"/>
          <w:sz w:val="24"/>
          <w:szCs w:val="24"/>
        </w:rPr>
      </w:pPr>
    </w:p>
    <w:p w14:paraId="6B6EEE67" w14:textId="77777777" w:rsidR="007B0C58" w:rsidRPr="00164229" w:rsidRDefault="00042189" w:rsidP="00164229">
      <w:pPr>
        <w:tabs>
          <w:tab w:val="left" w:pos="-1440"/>
        </w:tabs>
        <w:ind w:left="720" w:hanging="720"/>
        <w:jc w:val="both"/>
        <w:rPr>
          <w:rFonts w:cs="Arial"/>
          <w:sz w:val="24"/>
          <w:szCs w:val="24"/>
        </w:rPr>
      </w:pPr>
      <w:r w:rsidRPr="00164229">
        <w:rPr>
          <w:rFonts w:cs="Arial"/>
          <w:sz w:val="24"/>
          <w:szCs w:val="24"/>
        </w:rPr>
        <w:t>1.</w:t>
      </w:r>
      <w:r w:rsidR="00164229">
        <w:rPr>
          <w:rFonts w:cs="Arial"/>
          <w:sz w:val="24"/>
          <w:szCs w:val="24"/>
        </w:rPr>
        <w:t>4</w:t>
      </w:r>
      <w:r w:rsidR="006B0B65" w:rsidRPr="00164229">
        <w:rPr>
          <w:rFonts w:cs="Arial"/>
          <w:sz w:val="24"/>
          <w:szCs w:val="24"/>
        </w:rPr>
        <w:tab/>
        <w:t>Delivery: ___ calendar days after receipt of order.</w:t>
      </w:r>
      <w:r w:rsidR="000E3431" w:rsidRPr="00164229">
        <w:rPr>
          <w:rFonts w:cs="Arial"/>
          <w:sz w:val="24"/>
          <w:szCs w:val="24"/>
        </w:rPr>
        <w:t xml:space="preserve">  </w:t>
      </w:r>
      <w:r w:rsidR="000E3431" w:rsidRPr="00164229">
        <w:rPr>
          <w:rFonts w:cs="Arial"/>
          <w:b/>
          <w:bCs/>
          <w:sz w:val="24"/>
          <w:szCs w:val="24"/>
          <w:u w:val="single"/>
        </w:rPr>
        <w:t>Indicate delivery lead time.</w:t>
      </w:r>
      <w:r w:rsidR="00164229" w:rsidRPr="00164229">
        <w:rPr>
          <w:rFonts w:cs="Arial"/>
          <w:sz w:val="24"/>
          <w:szCs w:val="24"/>
        </w:rPr>
        <w:t xml:space="preserve"> </w:t>
      </w:r>
      <w:r w:rsidR="00C83208">
        <w:rPr>
          <w:rFonts w:cs="Arial"/>
          <w:sz w:val="24"/>
          <w:szCs w:val="24"/>
        </w:rPr>
        <w:t xml:space="preserve"> </w:t>
      </w:r>
      <w:r w:rsidR="00164229" w:rsidRPr="00164229">
        <w:rPr>
          <w:rFonts w:cs="Arial"/>
          <w:sz w:val="24"/>
          <w:szCs w:val="24"/>
        </w:rPr>
        <w:t>Note: Product must come delivered with all l</w:t>
      </w:r>
      <w:r w:rsidR="00F94914" w:rsidRPr="00164229">
        <w:rPr>
          <w:rFonts w:cs="Arial"/>
          <w:sz w:val="24"/>
          <w:szCs w:val="24"/>
        </w:rPr>
        <w:t>icenses</w:t>
      </w:r>
      <w:r w:rsidR="00164229" w:rsidRPr="00164229">
        <w:rPr>
          <w:rFonts w:cs="Arial"/>
          <w:sz w:val="24"/>
          <w:szCs w:val="24"/>
        </w:rPr>
        <w:t xml:space="preserve"> needed for immediate use</w:t>
      </w:r>
      <w:r w:rsidR="00F94914" w:rsidRPr="00164229">
        <w:rPr>
          <w:rFonts w:cs="Arial"/>
          <w:sz w:val="24"/>
          <w:szCs w:val="24"/>
        </w:rPr>
        <w:t>.</w:t>
      </w:r>
    </w:p>
    <w:p w14:paraId="19BCE16D" w14:textId="77777777" w:rsidR="00F07044" w:rsidRDefault="00F07044" w:rsidP="004C3289">
      <w:pPr>
        <w:jc w:val="both"/>
        <w:rPr>
          <w:b/>
          <w:bCs/>
          <w:sz w:val="24"/>
        </w:rPr>
      </w:pPr>
    </w:p>
    <w:p w14:paraId="7E20DDBF" w14:textId="77777777" w:rsidR="00B97A47" w:rsidRDefault="00011C69" w:rsidP="004C3289">
      <w:pPr>
        <w:ind w:left="720" w:hanging="720"/>
        <w:jc w:val="both"/>
        <w:rPr>
          <w:sz w:val="24"/>
        </w:rPr>
      </w:pPr>
      <w:r>
        <w:rPr>
          <w:sz w:val="24"/>
        </w:rPr>
        <w:t>1.</w:t>
      </w:r>
      <w:r w:rsidR="00164229">
        <w:rPr>
          <w:sz w:val="24"/>
        </w:rPr>
        <w:t>5</w:t>
      </w:r>
      <w:r>
        <w:rPr>
          <w:sz w:val="24"/>
        </w:rPr>
        <w:tab/>
        <w:t>If Bidder experiences technical issue</w:t>
      </w:r>
      <w:r w:rsidR="00FA2DBD">
        <w:rPr>
          <w:sz w:val="24"/>
        </w:rPr>
        <w:t>s</w:t>
      </w:r>
      <w:r>
        <w:rPr>
          <w:sz w:val="24"/>
        </w:rPr>
        <w:t xml:space="preserve"> with the online bidding process, </w:t>
      </w:r>
      <w:r w:rsidR="00FA2DBD">
        <w:rPr>
          <w:sz w:val="24"/>
        </w:rPr>
        <w:t>p</w:t>
      </w:r>
      <w:r w:rsidR="003956C4">
        <w:rPr>
          <w:sz w:val="24"/>
        </w:rPr>
        <w:t>lease contact Public Purchase</w:t>
      </w:r>
      <w:r w:rsidR="00EC6036">
        <w:rPr>
          <w:sz w:val="24"/>
        </w:rPr>
        <w:t>'</w:t>
      </w:r>
      <w:r w:rsidR="003956C4">
        <w:rPr>
          <w:sz w:val="24"/>
        </w:rPr>
        <w:t xml:space="preserve">s </w:t>
      </w:r>
      <w:r w:rsidR="003956C4" w:rsidRPr="003956C4">
        <w:rPr>
          <w:sz w:val="24"/>
        </w:rPr>
        <w:t xml:space="preserve">Vendor Support at </w:t>
      </w:r>
      <w:hyperlink r:id="rId17" w:history="1">
        <w:r w:rsidR="003956C4" w:rsidRPr="003956C4">
          <w:rPr>
            <w:rStyle w:val="Hyperlink"/>
            <w:sz w:val="24"/>
          </w:rPr>
          <w:t>support@thepublicgroup.com</w:t>
        </w:r>
      </w:hyperlink>
      <w:r w:rsidR="003956C4">
        <w:rPr>
          <w:sz w:val="24"/>
        </w:rPr>
        <w:t xml:space="preserve">. </w:t>
      </w:r>
      <w:r w:rsidR="00C83208">
        <w:rPr>
          <w:sz w:val="24"/>
        </w:rPr>
        <w:t xml:space="preserve"> </w:t>
      </w:r>
      <w:r w:rsidR="009A2160">
        <w:rPr>
          <w:sz w:val="24"/>
        </w:rPr>
        <w:t>Please refer to Point 11 on page 2.</w:t>
      </w:r>
    </w:p>
    <w:p w14:paraId="4DE7EFB5" w14:textId="77777777" w:rsidR="00B97A47" w:rsidRDefault="00B97A47" w:rsidP="004C3289">
      <w:pPr>
        <w:ind w:left="720" w:hanging="720"/>
        <w:jc w:val="both"/>
        <w:rPr>
          <w:sz w:val="24"/>
        </w:rPr>
      </w:pPr>
    </w:p>
    <w:p w14:paraId="55E3CE64" w14:textId="77777777" w:rsidR="003E3944" w:rsidRDefault="00B97A47" w:rsidP="004C3289">
      <w:pPr>
        <w:ind w:left="720" w:hanging="720"/>
        <w:jc w:val="both"/>
        <w:rPr>
          <w:sz w:val="24"/>
        </w:rPr>
      </w:pPr>
      <w:r>
        <w:rPr>
          <w:sz w:val="24"/>
        </w:rPr>
        <w:t>1.6</w:t>
      </w:r>
      <w:r>
        <w:rPr>
          <w:sz w:val="24"/>
        </w:rPr>
        <w:tab/>
      </w:r>
      <w:r w:rsidR="003956C4">
        <w:rPr>
          <w:sz w:val="24"/>
        </w:rPr>
        <w:t xml:space="preserve">In </w:t>
      </w:r>
      <w:r>
        <w:rPr>
          <w:sz w:val="24"/>
        </w:rPr>
        <w:t xml:space="preserve">the event of proven technical difficulties, </w:t>
      </w:r>
      <w:r w:rsidR="003E3944">
        <w:rPr>
          <w:sz w:val="24"/>
        </w:rPr>
        <w:t>Bidder must contact the Procurement Contract Specialist (PCS)</w:t>
      </w:r>
      <w:r w:rsidR="0035768B">
        <w:rPr>
          <w:sz w:val="24"/>
        </w:rPr>
        <w:t>/Buyer</w:t>
      </w:r>
      <w:r w:rsidR="003E3944">
        <w:rPr>
          <w:sz w:val="24"/>
        </w:rPr>
        <w:t xml:space="preserve"> for further bid submission instructions a minimum of </w:t>
      </w:r>
      <w:r w:rsidR="000E3431">
        <w:rPr>
          <w:sz w:val="24"/>
        </w:rPr>
        <w:t>two (</w:t>
      </w:r>
      <w:r w:rsidR="0035768B">
        <w:rPr>
          <w:sz w:val="24"/>
        </w:rPr>
        <w:t>2</w:t>
      </w:r>
      <w:r w:rsidR="000E3431">
        <w:rPr>
          <w:sz w:val="24"/>
        </w:rPr>
        <w:t>)</w:t>
      </w:r>
      <w:r w:rsidR="003E3944">
        <w:rPr>
          <w:sz w:val="24"/>
        </w:rPr>
        <w:t xml:space="preserve"> hour</w:t>
      </w:r>
      <w:r w:rsidR="0035768B">
        <w:rPr>
          <w:sz w:val="24"/>
        </w:rPr>
        <w:t>s</w:t>
      </w:r>
      <w:r w:rsidR="003E3944">
        <w:rPr>
          <w:sz w:val="24"/>
        </w:rPr>
        <w:t xml:space="preserve"> prior to bid close time of 1:30 </w:t>
      </w:r>
      <w:r w:rsidR="00493A50">
        <w:rPr>
          <w:sz w:val="24"/>
        </w:rPr>
        <w:t>p.m. PST</w:t>
      </w:r>
      <w:r>
        <w:rPr>
          <w:sz w:val="24"/>
        </w:rPr>
        <w:t>, and alternative bid submissions will be accommodated.</w:t>
      </w:r>
    </w:p>
    <w:p w14:paraId="1F71B1CA" w14:textId="77777777" w:rsidR="00011C69" w:rsidRDefault="00011C69" w:rsidP="004C3289">
      <w:pPr>
        <w:jc w:val="both"/>
        <w:rPr>
          <w:b/>
          <w:bCs/>
          <w:sz w:val="24"/>
        </w:rPr>
      </w:pPr>
    </w:p>
    <w:p w14:paraId="67BE5597" w14:textId="77777777" w:rsidR="00F07044" w:rsidRDefault="00042189" w:rsidP="004C3289">
      <w:pPr>
        <w:pStyle w:val="Heading1"/>
        <w:pBdr>
          <w:top w:val="double" w:sz="4" w:space="0" w:color="auto"/>
          <w:left w:val="double" w:sz="4" w:space="4" w:color="auto"/>
          <w:bottom w:val="double" w:sz="4" w:space="0" w:color="auto"/>
          <w:right w:val="double" w:sz="4" w:space="4" w:color="auto"/>
        </w:pBdr>
        <w:shd w:val="pct5" w:color="000000" w:fill="FFFFFF"/>
        <w:spacing w:after="0"/>
        <w:jc w:val="both"/>
        <w:rPr>
          <w:rFonts w:ascii="Times New Roman" w:hAnsi="Times New Roman" w:cs="Times New Roman"/>
          <w:bCs w:val="0"/>
          <w:sz w:val="24"/>
        </w:rPr>
      </w:pPr>
      <w:bookmarkStart w:id="2" w:name="_Toc194803536"/>
      <w:r>
        <w:rPr>
          <w:rFonts w:ascii="Times New Roman" w:hAnsi="Times New Roman" w:cs="Times New Roman"/>
          <w:bCs w:val="0"/>
          <w:sz w:val="24"/>
        </w:rPr>
        <w:t>2</w:t>
      </w:r>
      <w:r w:rsidR="00F07044">
        <w:rPr>
          <w:rFonts w:ascii="Times New Roman" w:hAnsi="Times New Roman" w:cs="Times New Roman"/>
          <w:bCs w:val="0"/>
          <w:sz w:val="24"/>
        </w:rPr>
        <w:t>.0</w:t>
      </w:r>
      <w:r w:rsidR="00F07044">
        <w:rPr>
          <w:rFonts w:ascii="Times New Roman" w:hAnsi="Times New Roman" w:cs="Times New Roman"/>
          <w:bCs w:val="0"/>
          <w:sz w:val="24"/>
        </w:rPr>
        <w:tab/>
        <w:t>PURPOSE/BACKGROUND</w:t>
      </w:r>
      <w:bookmarkEnd w:id="2"/>
    </w:p>
    <w:p w14:paraId="0BE67F70" w14:textId="256C51F3" w:rsidR="002D5524" w:rsidRDefault="00270592" w:rsidP="001C5DE6">
      <w:pPr>
        <w:jc w:val="both"/>
        <w:rPr>
          <w:sz w:val="24"/>
          <w:szCs w:val="24"/>
        </w:rPr>
      </w:pPr>
      <w:r w:rsidRPr="00C83208">
        <w:rPr>
          <w:sz w:val="24"/>
          <w:szCs w:val="24"/>
        </w:rPr>
        <w:t xml:space="preserve">The </w:t>
      </w:r>
      <w:r w:rsidR="00B1729A" w:rsidRPr="00C83208">
        <w:rPr>
          <w:sz w:val="24"/>
          <w:szCs w:val="24"/>
        </w:rPr>
        <w:t xml:space="preserve">Riverside County </w:t>
      </w:r>
      <w:r w:rsidR="001558FE" w:rsidRPr="00C83208">
        <w:rPr>
          <w:sz w:val="24"/>
          <w:szCs w:val="24"/>
        </w:rPr>
        <w:t>Flood Control and Water Conservation District</w:t>
      </w:r>
      <w:r w:rsidR="005D62B2" w:rsidRPr="00C83208">
        <w:rPr>
          <w:sz w:val="24"/>
          <w:szCs w:val="24"/>
        </w:rPr>
        <w:t xml:space="preserve"> </w:t>
      </w:r>
      <w:r w:rsidR="009407C3" w:rsidRPr="00C83208">
        <w:rPr>
          <w:sz w:val="24"/>
          <w:szCs w:val="24"/>
        </w:rPr>
        <w:t xml:space="preserve">is soliciting quotations for </w:t>
      </w:r>
      <w:r w:rsidR="00FB0C0F">
        <w:rPr>
          <w:sz w:val="24"/>
          <w:szCs w:val="24"/>
        </w:rPr>
        <w:t>the following:</w:t>
      </w:r>
    </w:p>
    <w:p w14:paraId="47908E20" w14:textId="0FA939F8" w:rsidR="00FB0C0F" w:rsidRDefault="00FB0C0F" w:rsidP="001C5DE6">
      <w:pPr>
        <w:jc w:val="both"/>
        <w:rPr>
          <w:sz w:val="24"/>
          <w:szCs w:val="24"/>
        </w:rPr>
      </w:pPr>
    </w:p>
    <w:p w14:paraId="6E1F293B" w14:textId="489E5ED9" w:rsidR="00FB0C0F" w:rsidRPr="00A06D67" w:rsidRDefault="00FB0C0F" w:rsidP="001C5DE6">
      <w:pPr>
        <w:pStyle w:val="QuickFormat1"/>
        <w:jc w:val="both"/>
        <w:rPr>
          <w:b/>
          <w:bCs/>
          <w:color w:val="000000"/>
        </w:rPr>
      </w:pPr>
      <w:r>
        <w:rPr>
          <w:b/>
          <w:bCs/>
          <w:color w:val="000000"/>
        </w:rPr>
        <w:t>Item #1</w:t>
      </w:r>
      <w:r w:rsidR="00E33807">
        <w:rPr>
          <w:b/>
          <w:bCs/>
          <w:color w:val="000000"/>
        </w:rPr>
        <w:t>:</w:t>
      </w:r>
      <w:r w:rsidR="00A06D67">
        <w:rPr>
          <w:b/>
          <w:bCs/>
          <w:color w:val="000000"/>
        </w:rPr>
        <w:t xml:space="preserve"> </w:t>
      </w:r>
      <w:r w:rsidR="00D904C4">
        <w:t>NINE</w:t>
      </w:r>
      <w:r w:rsidR="00A06D67" w:rsidRPr="00A06D67">
        <w:t xml:space="preserve"> (</w:t>
      </w:r>
      <w:r w:rsidR="00D904C4">
        <w:t>9</w:t>
      </w:r>
      <w:r w:rsidR="00A06D67" w:rsidRPr="00A06D67">
        <w:t>) EACH: CURRENT MODEL YEAR, SUBARU OUTBACK WILDERNESS AWD or</w:t>
      </w:r>
      <w:r w:rsidR="00A06D67" w:rsidRPr="00A06D67">
        <w:rPr>
          <w:spacing w:val="-2"/>
        </w:rPr>
        <w:t xml:space="preserve"> </w:t>
      </w:r>
      <w:r w:rsidR="00A06D67" w:rsidRPr="00A06D67">
        <w:t>EQUAL</w:t>
      </w:r>
    </w:p>
    <w:p w14:paraId="6A21987D" w14:textId="77777777" w:rsidR="00FB0C0F" w:rsidRPr="00C83208" w:rsidRDefault="00FB0C0F" w:rsidP="004C3289">
      <w:pPr>
        <w:jc w:val="both"/>
        <w:rPr>
          <w:sz w:val="24"/>
          <w:szCs w:val="24"/>
        </w:rPr>
      </w:pPr>
    </w:p>
    <w:p w14:paraId="74B3D792" w14:textId="77777777" w:rsidR="001C5DE6" w:rsidRDefault="001C5DE6" w:rsidP="001C5DE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bookmarkStart w:id="3" w:name="_Toc194803537"/>
      <w:r>
        <w:rPr>
          <w:rFonts w:ascii="Times New Roman" w:hAnsi="Times New Roman" w:cs="Times New Roman"/>
          <w:bCs w:val="0"/>
          <w:sz w:val="24"/>
        </w:rPr>
        <w:t>3.0</w:t>
      </w:r>
      <w:r>
        <w:rPr>
          <w:rFonts w:ascii="Times New Roman" w:hAnsi="Times New Roman" w:cs="Times New Roman"/>
          <w:bCs w:val="0"/>
          <w:sz w:val="24"/>
        </w:rPr>
        <w:tab/>
        <w:t>TIMELINE</w:t>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r>
      <w:r>
        <w:rPr>
          <w:rFonts w:ascii="Times New Roman" w:hAnsi="Times New Roman" w:cs="Times New Roman"/>
          <w:bCs w:val="0"/>
          <w:sz w:val="24"/>
        </w:rPr>
        <w:tab/>
        <w:t>DATES:</w:t>
      </w:r>
      <w:bookmarkEnd w:id="3"/>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3"/>
        <w:gridCol w:w="3949"/>
      </w:tblGrid>
      <w:tr w:rsidR="00F07044" w:rsidRPr="00DF750B" w14:paraId="49499D24" w14:textId="77777777" w:rsidTr="00E8109D">
        <w:tc>
          <w:tcPr>
            <w:tcW w:w="6390" w:type="dxa"/>
          </w:tcPr>
          <w:p w14:paraId="2156D57B" w14:textId="0A358215" w:rsidR="00F07044" w:rsidRPr="00882019" w:rsidRDefault="00F07044" w:rsidP="00311158">
            <w:pPr>
              <w:rPr>
                <w:sz w:val="24"/>
                <w:szCs w:val="24"/>
              </w:rPr>
            </w:pPr>
            <w:r w:rsidRPr="00882019">
              <w:rPr>
                <w:sz w:val="24"/>
                <w:szCs w:val="24"/>
              </w:rPr>
              <w:t xml:space="preserve">1. RELEASE OF REQUEST FOR </w:t>
            </w:r>
            <w:r w:rsidR="00F94984" w:rsidRPr="00882019">
              <w:rPr>
                <w:sz w:val="24"/>
                <w:szCs w:val="24"/>
              </w:rPr>
              <w:t>QUOTATION</w:t>
            </w:r>
          </w:p>
        </w:tc>
        <w:tc>
          <w:tcPr>
            <w:tcW w:w="3960" w:type="dxa"/>
          </w:tcPr>
          <w:p w14:paraId="1B488CAE" w14:textId="0C3057F4" w:rsidR="00F07044" w:rsidRPr="00882019" w:rsidRDefault="004A6E0C" w:rsidP="00090C59">
            <w:pPr>
              <w:jc w:val="center"/>
              <w:rPr>
                <w:b/>
                <w:bCs/>
                <w:sz w:val="24"/>
                <w:szCs w:val="24"/>
              </w:rPr>
            </w:pPr>
            <w:r>
              <w:rPr>
                <w:b/>
                <w:bCs/>
                <w:sz w:val="24"/>
                <w:szCs w:val="24"/>
              </w:rPr>
              <w:t xml:space="preserve">September 7, </w:t>
            </w:r>
            <w:r w:rsidR="005E5385" w:rsidRPr="00882019">
              <w:rPr>
                <w:b/>
                <w:bCs/>
                <w:sz w:val="24"/>
                <w:szCs w:val="24"/>
              </w:rPr>
              <w:t>202</w:t>
            </w:r>
            <w:r w:rsidR="00D904C4">
              <w:rPr>
                <w:b/>
                <w:bCs/>
                <w:sz w:val="24"/>
                <w:szCs w:val="24"/>
              </w:rPr>
              <w:t>3</w:t>
            </w:r>
          </w:p>
        </w:tc>
      </w:tr>
      <w:tr w:rsidR="005E5385" w:rsidRPr="00DF750B" w14:paraId="59A36001" w14:textId="77777777" w:rsidTr="00E8109D">
        <w:trPr>
          <w:trHeight w:val="1142"/>
        </w:trPr>
        <w:tc>
          <w:tcPr>
            <w:tcW w:w="6390" w:type="dxa"/>
          </w:tcPr>
          <w:p w14:paraId="281E552E" w14:textId="77777777" w:rsidR="005E5385" w:rsidRPr="00882019" w:rsidRDefault="005E5385" w:rsidP="006946B3">
            <w:pPr>
              <w:rPr>
                <w:sz w:val="24"/>
                <w:szCs w:val="24"/>
              </w:rPr>
            </w:pPr>
            <w:r w:rsidRPr="00882019">
              <w:rPr>
                <w:sz w:val="24"/>
                <w:szCs w:val="24"/>
              </w:rPr>
              <w:t>2. DEADLINE FOR SUBMISSION OF QUESTIONS</w:t>
            </w:r>
          </w:p>
          <w:p w14:paraId="2EB69D27" w14:textId="6F66AA40" w:rsidR="005E5385" w:rsidRPr="00882019" w:rsidRDefault="005E5385" w:rsidP="005D65AB">
            <w:pPr>
              <w:tabs>
                <w:tab w:val="left" w:pos="702"/>
              </w:tabs>
              <w:spacing w:after="60"/>
              <w:ind w:left="228"/>
              <w:rPr>
                <w:sz w:val="24"/>
                <w:szCs w:val="24"/>
              </w:rPr>
            </w:pPr>
            <w:r w:rsidRPr="00882019">
              <w:rPr>
                <w:sz w:val="24"/>
                <w:szCs w:val="24"/>
              </w:rPr>
              <w:t xml:space="preserve">Bidders must submit their questions online at PublicPurchase.com. </w:t>
            </w:r>
            <w:r w:rsidR="00D57308">
              <w:rPr>
                <w:sz w:val="24"/>
                <w:szCs w:val="24"/>
              </w:rPr>
              <w:t xml:space="preserve"> </w:t>
            </w:r>
            <w:r w:rsidRPr="00882019">
              <w:rPr>
                <w:sz w:val="24"/>
                <w:szCs w:val="24"/>
              </w:rPr>
              <w:t>All questions submitted are within the correct RFQ located on PublicPurchase.com.</w:t>
            </w:r>
          </w:p>
        </w:tc>
        <w:tc>
          <w:tcPr>
            <w:tcW w:w="3960" w:type="dxa"/>
          </w:tcPr>
          <w:p w14:paraId="2EB7BA09" w14:textId="77777777" w:rsidR="005E5385" w:rsidRPr="00882019" w:rsidRDefault="005E5385" w:rsidP="006946B3">
            <w:pPr>
              <w:jc w:val="center"/>
              <w:rPr>
                <w:b/>
                <w:bCs/>
                <w:sz w:val="24"/>
                <w:szCs w:val="24"/>
              </w:rPr>
            </w:pPr>
            <w:r w:rsidRPr="00882019">
              <w:rPr>
                <w:b/>
                <w:bCs/>
                <w:sz w:val="24"/>
                <w:szCs w:val="24"/>
              </w:rPr>
              <w:t>Must be submitted by:</w:t>
            </w:r>
          </w:p>
          <w:p w14:paraId="5968AF14" w14:textId="60B4FFED" w:rsidR="005E5385" w:rsidRPr="00882019" w:rsidRDefault="005E5385" w:rsidP="006946B3">
            <w:pPr>
              <w:jc w:val="center"/>
              <w:rPr>
                <w:b/>
                <w:bCs/>
                <w:sz w:val="24"/>
                <w:szCs w:val="24"/>
              </w:rPr>
            </w:pPr>
            <w:r w:rsidRPr="00882019">
              <w:rPr>
                <w:b/>
                <w:bCs/>
                <w:sz w:val="24"/>
                <w:szCs w:val="24"/>
              </w:rPr>
              <w:t>Date:</w:t>
            </w:r>
            <w:r w:rsidR="00090C59" w:rsidRPr="00882019">
              <w:rPr>
                <w:b/>
                <w:bCs/>
                <w:sz w:val="24"/>
                <w:szCs w:val="24"/>
              </w:rPr>
              <w:t xml:space="preserve"> </w:t>
            </w:r>
            <w:r w:rsidR="004A6E0C">
              <w:rPr>
                <w:b/>
                <w:bCs/>
                <w:sz w:val="24"/>
                <w:szCs w:val="24"/>
              </w:rPr>
              <w:t>September 14,</w:t>
            </w:r>
            <w:r w:rsidRPr="00882019">
              <w:rPr>
                <w:b/>
                <w:bCs/>
                <w:sz w:val="24"/>
                <w:szCs w:val="24"/>
              </w:rPr>
              <w:t>202</w:t>
            </w:r>
            <w:r w:rsidR="00D904C4">
              <w:rPr>
                <w:b/>
                <w:bCs/>
                <w:sz w:val="24"/>
                <w:szCs w:val="24"/>
              </w:rPr>
              <w:t>3</w:t>
            </w:r>
          </w:p>
          <w:p w14:paraId="20117ADE" w14:textId="77777777" w:rsidR="005E5385" w:rsidRPr="00882019" w:rsidRDefault="005E5385" w:rsidP="00E8109D">
            <w:pPr>
              <w:jc w:val="center"/>
              <w:rPr>
                <w:bCs/>
                <w:sz w:val="24"/>
                <w:szCs w:val="24"/>
              </w:rPr>
            </w:pPr>
            <w:r w:rsidRPr="00882019">
              <w:rPr>
                <w:b/>
                <w:bCs/>
                <w:sz w:val="24"/>
                <w:szCs w:val="24"/>
              </w:rPr>
              <w:t xml:space="preserve">Time: 1:30 </w:t>
            </w:r>
            <w:r w:rsidR="00273A7C">
              <w:rPr>
                <w:b/>
                <w:bCs/>
                <w:sz w:val="24"/>
                <w:szCs w:val="24"/>
              </w:rPr>
              <w:t>p.m. PST</w:t>
            </w:r>
          </w:p>
        </w:tc>
      </w:tr>
      <w:tr w:rsidR="005E5385" w:rsidRPr="00DF750B" w14:paraId="64EF3A83" w14:textId="77777777" w:rsidTr="00E8109D">
        <w:tc>
          <w:tcPr>
            <w:tcW w:w="6390" w:type="dxa"/>
          </w:tcPr>
          <w:p w14:paraId="6BA6D988" w14:textId="77777777" w:rsidR="005E5385" w:rsidRPr="00882019" w:rsidRDefault="005E5385" w:rsidP="00A740F6">
            <w:pPr>
              <w:rPr>
                <w:sz w:val="24"/>
                <w:szCs w:val="24"/>
              </w:rPr>
            </w:pPr>
            <w:r w:rsidRPr="00882019">
              <w:rPr>
                <w:sz w:val="24"/>
                <w:szCs w:val="24"/>
              </w:rPr>
              <w:t>3. DEADLINE FOR QUOTATION SUBMITTAL</w:t>
            </w:r>
          </w:p>
          <w:p w14:paraId="7AF42812" w14:textId="77777777" w:rsidR="005E5385" w:rsidRPr="00882019" w:rsidRDefault="005E5385" w:rsidP="005D65AB">
            <w:pPr>
              <w:ind w:left="228"/>
              <w:rPr>
                <w:sz w:val="24"/>
                <w:szCs w:val="24"/>
              </w:rPr>
            </w:pPr>
            <w:r w:rsidRPr="00882019">
              <w:rPr>
                <w:sz w:val="24"/>
                <w:szCs w:val="24"/>
              </w:rPr>
              <w:t>Bid results are posted on PublicPurchase.com</w:t>
            </w:r>
          </w:p>
        </w:tc>
        <w:tc>
          <w:tcPr>
            <w:tcW w:w="3960" w:type="dxa"/>
          </w:tcPr>
          <w:p w14:paraId="03B22983" w14:textId="33EB4B97" w:rsidR="005E5385" w:rsidRPr="00882019" w:rsidRDefault="004A6E0C" w:rsidP="006946B3">
            <w:pPr>
              <w:jc w:val="center"/>
              <w:rPr>
                <w:b/>
                <w:sz w:val="24"/>
                <w:szCs w:val="24"/>
              </w:rPr>
            </w:pPr>
            <w:r w:rsidRPr="004A6E0C">
              <w:rPr>
                <w:b/>
                <w:bCs/>
                <w:sz w:val="24"/>
                <w:szCs w:val="24"/>
              </w:rPr>
              <w:t>September 21,2023</w:t>
            </w:r>
            <w:r w:rsidR="005E5385" w:rsidRPr="00882019">
              <w:rPr>
                <w:sz w:val="24"/>
                <w:szCs w:val="24"/>
              </w:rPr>
              <w:t xml:space="preserve"> </w:t>
            </w:r>
            <w:r w:rsidR="005E5385" w:rsidRPr="00882019">
              <w:rPr>
                <w:b/>
                <w:bCs/>
                <w:sz w:val="24"/>
                <w:szCs w:val="24"/>
              </w:rPr>
              <w:t xml:space="preserve">at 1:30 </w:t>
            </w:r>
            <w:r w:rsidR="00273A7C">
              <w:rPr>
                <w:b/>
                <w:bCs/>
                <w:sz w:val="24"/>
                <w:szCs w:val="24"/>
              </w:rPr>
              <w:t>p.m. PST</w:t>
            </w:r>
          </w:p>
        </w:tc>
      </w:tr>
      <w:tr w:rsidR="005E5385" w:rsidRPr="00DF750B" w14:paraId="70038725" w14:textId="77777777" w:rsidTr="00E8109D">
        <w:tc>
          <w:tcPr>
            <w:tcW w:w="6390" w:type="dxa"/>
          </w:tcPr>
          <w:p w14:paraId="48A4AF12" w14:textId="77777777" w:rsidR="005E5385" w:rsidRPr="00882019" w:rsidRDefault="005E5385" w:rsidP="005E5385">
            <w:pPr>
              <w:rPr>
                <w:sz w:val="24"/>
                <w:szCs w:val="24"/>
              </w:rPr>
            </w:pPr>
            <w:r w:rsidRPr="00882019">
              <w:rPr>
                <w:sz w:val="24"/>
                <w:szCs w:val="24"/>
              </w:rPr>
              <w:t>4. TENTATIVE DATE FOR AWARDING CONTRACT</w:t>
            </w:r>
          </w:p>
        </w:tc>
        <w:tc>
          <w:tcPr>
            <w:tcW w:w="3960" w:type="dxa"/>
          </w:tcPr>
          <w:p w14:paraId="70DD2C90" w14:textId="46DAB1AE" w:rsidR="005E5385" w:rsidRPr="00882019" w:rsidRDefault="005E5385" w:rsidP="006946B3">
            <w:pPr>
              <w:jc w:val="center"/>
              <w:rPr>
                <w:sz w:val="24"/>
                <w:szCs w:val="24"/>
              </w:rPr>
            </w:pPr>
            <w:r w:rsidRPr="00882019">
              <w:rPr>
                <w:sz w:val="24"/>
                <w:szCs w:val="24"/>
              </w:rPr>
              <w:t>5-</w:t>
            </w:r>
            <w:r w:rsidR="004A6E0C">
              <w:rPr>
                <w:sz w:val="24"/>
                <w:szCs w:val="24"/>
              </w:rPr>
              <w:t>60</w:t>
            </w:r>
            <w:r w:rsidRPr="00882019">
              <w:rPr>
                <w:sz w:val="24"/>
                <w:szCs w:val="24"/>
              </w:rPr>
              <w:t xml:space="preserve"> days, contingent upon lowest bidder meeting </w:t>
            </w:r>
            <w:proofErr w:type="gramStart"/>
            <w:r w:rsidRPr="00882019">
              <w:rPr>
                <w:sz w:val="24"/>
                <w:szCs w:val="24"/>
              </w:rPr>
              <w:t>all of</w:t>
            </w:r>
            <w:proofErr w:type="gramEnd"/>
            <w:r w:rsidRPr="00882019">
              <w:rPr>
                <w:sz w:val="24"/>
                <w:szCs w:val="24"/>
              </w:rPr>
              <w:t xml:space="preserve"> the bid specifications.</w:t>
            </w:r>
          </w:p>
        </w:tc>
      </w:tr>
    </w:tbl>
    <w:p w14:paraId="526499F1" w14:textId="77777777" w:rsidR="00D16D14" w:rsidRPr="00E8109D" w:rsidRDefault="00D16D14" w:rsidP="00A740F6">
      <w:pPr>
        <w:rPr>
          <w:bCs/>
          <w:szCs w:val="16"/>
        </w:rPr>
      </w:pPr>
    </w:p>
    <w:p w14:paraId="787283FF" w14:textId="16291177" w:rsidR="00D16D14" w:rsidRPr="00D16D14" w:rsidRDefault="00042189" w:rsidP="00A740F6">
      <w:pPr>
        <w:pStyle w:val="Heading1"/>
        <w:pBdr>
          <w:top w:val="double" w:sz="4" w:space="1" w:color="auto"/>
          <w:left w:val="double" w:sz="4" w:space="4" w:color="auto"/>
          <w:bottom w:val="double" w:sz="4" w:space="1" w:color="auto"/>
          <w:right w:val="double" w:sz="4" w:space="4" w:color="auto"/>
        </w:pBdr>
        <w:shd w:val="pct5" w:color="000000" w:fill="FFFFFF"/>
        <w:spacing w:after="0"/>
        <w:jc w:val="left"/>
        <w:rPr>
          <w:rFonts w:ascii="Times New Roman" w:hAnsi="Times New Roman" w:cs="Times New Roman"/>
          <w:bCs w:val="0"/>
          <w:sz w:val="24"/>
          <w:szCs w:val="24"/>
        </w:rPr>
      </w:pPr>
      <w:bookmarkStart w:id="4" w:name="_Toc129074683"/>
      <w:commentRangeStart w:id="5"/>
      <w:r>
        <w:rPr>
          <w:rFonts w:ascii="Times New Roman" w:hAnsi="Times New Roman" w:cs="Times New Roman"/>
          <w:bCs w:val="0"/>
          <w:sz w:val="24"/>
          <w:szCs w:val="24"/>
        </w:rPr>
        <w:t>4</w:t>
      </w:r>
      <w:r w:rsidR="00D16D14" w:rsidRPr="00D16D14">
        <w:rPr>
          <w:rFonts w:ascii="Times New Roman" w:hAnsi="Times New Roman" w:cs="Times New Roman"/>
          <w:bCs w:val="0"/>
          <w:sz w:val="24"/>
          <w:szCs w:val="24"/>
        </w:rPr>
        <w:t>.0</w:t>
      </w:r>
      <w:r w:rsidR="00DE4ACF">
        <w:rPr>
          <w:rFonts w:ascii="Times New Roman" w:hAnsi="Times New Roman" w:cs="Times New Roman"/>
          <w:bCs w:val="0"/>
          <w:sz w:val="24"/>
          <w:szCs w:val="24"/>
        </w:rPr>
        <w:tab/>
      </w:r>
      <w:r w:rsidR="00D16D14" w:rsidRPr="00D16D14">
        <w:rPr>
          <w:rFonts w:ascii="Times New Roman" w:hAnsi="Times New Roman" w:cs="Times New Roman"/>
          <w:bCs w:val="0"/>
          <w:sz w:val="24"/>
          <w:szCs w:val="24"/>
        </w:rPr>
        <w:t>PERIOD OF PERFORMANCE</w:t>
      </w:r>
      <w:bookmarkEnd w:id="4"/>
      <w:commentRangeEnd w:id="5"/>
      <w:r w:rsidR="00A342F6">
        <w:rPr>
          <w:rStyle w:val="CommentReference"/>
          <w:rFonts w:ascii="Times New Roman" w:hAnsi="Times New Roman" w:cs="Times New Roman"/>
          <w:b w:val="0"/>
          <w:bCs w:val="0"/>
        </w:rPr>
        <w:commentReference w:id="5"/>
      </w:r>
    </w:p>
    <w:p w14:paraId="5C3EB87C" w14:textId="43AC3798" w:rsidR="00D16D14" w:rsidRPr="00882019" w:rsidRDefault="00090C59" w:rsidP="00D529B7">
      <w:pPr>
        <w:pStyle w:val="xl50"/>
        <w:pBdr>
          <w:top w:val="none" w:sz="0" w:space="0" w:color="auto"/>
          <w:left w:val="none" w:sz="0" w:space="0" w:color="auto"/>
          <w:bottom w:val="none" w:sz="0" w:space="0" w:color="auto"/>
          <w:right w:val="none" w:sz="0" w:space="0" w:color="auto"/>
        </w:pBdr>
        <w:spacing w:before="0" w:beforeAutospacing="0" w:after="0" w:afterAutospacing="0"/>
        <w:jc w:val="both"/>
      </w:pPr>
      <w:r w:rsidRPr="00882019">
        <w:t xml:space="preserve">The </w:t>
      </w:r>
      <w:proofErr w:type="gramStart"/>
      <w:r w:rsidRPr="00882019">
        <w:t>District</w:t>
      </w:r>
      <w:proofErr w:type="gramEnd"/>
      <w:r w:rsidRPr="00882019">
        <w:t xml:space="preserve"> intends this RFQ to be for a one-time purchase of the product referenced herein.</w:t>
      </w:r>
      <w:r w:rsidR="004A6E0C">
        <w:t xml:space="preserve"> Should the District need to purchase the same vehicles within a </w:t>
      </w:r>
      <w:proofErr w:type="gramStart"/>
      <w:r w:rsidR="004A6E0C">
        <w:t>12 month</w:t>
      </w:r>
      <w:proofErr w:type="gramEnd"/>
      <w:r w:rsidR="004A6E0C">
        <w:t xml:space="preserve"> period from time of award, the vendor agrees to sell at the same price or at an agreed to negotiated price not to exceed 6% or the Consumer Price Index increase, whichever is lower</w:t>
      </w:r>
    </w:p>
    <w:p w14:paraId="6D3847C8" w14:textId="77777777" w:rsidR="00064C65" w:rsidRPr="00882019" w:rsidRDefault="00064C65" w:rsidP="00D529B7">
      <w:pPr>
        <w:jc w:val="both"/>
        <w:rPr>
          <w:b/>
          <w:bCs/>
          <w:sz w:val="24"/>
        </w:rPr>
      </w:pPr>
    </w:p>
    <w:p w14:paraId="2326C296" w14:textId="77777777" w:rsidR="00F07044" w:rsidRDefault="00042189" w:rsidP="00A740F6">
      <w:pPr>
        <w:pStyle w:val="Heading1"/>
        <w:pBdr>
          <w:top w:val="double" w:sz="4" w:space="1" w:color="auto"/>
          <w:left w:val="double" w:sz="4" w:space="4" w:color="auto"/>
          <w:bottom w:val="double" w:sz="4" w:space="1" w:color="auto"/>
          <w:right w:val="double" w:sz="4" w:space="4" w:color="auto"/>
        </w:pBdr>
        <w:shd w:val="pct5" w:color="000000" w:fill="FFFFFF"/>
        <w:spacing w:after="0"/>
        <w:jc w:val="left"/>
        <w:rPr>
          <w:rFonts w:ascii="Times New Roman" w:hAnsi="Times New Roman" w:cs="Times New Roman"/>
          <w:bCs w:val="0"/>
          <w:sz w:val="24"/>
        </w:rPr>
      </w:pPr>
      <w:bookmarkStart w:id="6" w:name="_Toc194803539"/>
      <w:r w:rsidRPr="00882019">
        <w:rPr>
          <w:rFonts w:ascii="Times New Roman" w:hAnsi="Times New Roman" w:cs="Times New Roman"/>
          <w:bCs w:val="0"/>
          <w:sz w:val="24"/>
        </w:rPr>
        <w:t>5</w:t>
      </w:r>
      <w:r w:rsidR="00F07044" w:rsidRPr="00882019">
        <w:rPr>
          <w:rFonts w:ascii="Times New Roman" w:hAnsi="Times New Roman" w:cs="Times New Roman"/>
          <w:bCs w:val="0"/>
          <w:sz w:val="24"/>
        </w:rPr>
        <w:t>.</w:t>
      </w:r>
      <w:r w:rsidR="00F07044">
        <w:rPr>
          <w:rFonts w:ascii="Times New Roman" w:hAnsi="Times New Roman" w:cs="Times New Roman"/>
          <w:bCs w:val="0"/>
          <w:sz w:val="24"/>
        </w:rPr>
        <w:t>0</w:t>
      </w:r>
      <w:r w:rsidR="00F07044">
        <w:rPr>
          <w:rFonts w:ascii="Times New Roman" w:hAnsi="Times New Roman" w:cs="Times New Roman"/>
          <w:bCs w:val="0"/>
          <w:sz w:val="24"/>
        </w:rPr>
        <w:tab/>
        <w:t>GENERAL REQUIREMENTS</w:t>
      </w:r>
      <w:bookmarkEnd w:id="6"/>
    </w:p>
    <w:p w14:paraId="2103C2F2" w14:textId="77777777" w:rsidR="005320F0" w:rsidRDefault="005320F0" w:rsidP="00D529B7">
      <w:pPr>
        <w:jc w:val="both"/>
        <w:rPr>
          <w:b/>
          <w:bCs/>
          <w:color w:val="000000"/>
          <w:sz w:val="24"/>
          <w:szCs w:val="18"/>
        </w:rPr>
      </w:pPr>
      <w:r>
        <w:rPr>
          <w:b/>
          <w:bCs/>
          <w:color w:val="000000"/>
          <w:sz w:val="24"/>
          <w:szCs w:val="18"/>
        </w:rPr>
        <w:t>Procedures for Submitting Quotations</w:t>
      </w:r>
    </w:p>
    <w:p w14:paraId="285A7836" w14:textId="77777777" w:rsidR="005320F0" w:rsidRPr="00E8109D" w:rsidRDefault="005320F0" w:rsidP="00D529B7">
      <w:pPr>
        <w:jc w:val="both"/>
        <w:rPr>
          <w:b/>
          <w:bCs/>
          <w:color w:val="000000"/>
          <w:sz w:val="18"/>
          <w:szCs w:val="12"/>
        </w:rPr>
      </w:pPr>
    </w:p>
    <w:p w14:paraId="31C26F3C" w14:textId="77777777" w:rsidR="005320F0" w:rsidRDefault="00090C59" w:rsidP="00D529B7">
      <w:pPr>
        <w:jc w:val="both"/>
        <w:rPr>
          <w:color w:val="000000"/>
          <w:sz w:val="24"/>
          <w:szCs w:val="18"/>
        </w:rPr>
      </w:pPr>
      <w:r>
        <w:rPr>
          <w:color w:val="000000"/>
          <w:sz w:val="24"/>
          <w:szCs w:val="18"/>
        </w:rPr>
        <w:t>5.1</w:t>
      </w:r>
      <w:r>
        <w:rPr>
          <w:color w:val="000000"/>
          <w:sz w:val="24"/>
          <w:szCs w:val="18"/>
        </w:rPr>
        <w:tab/>
      </w:r>
      <w:r w:rsidR="005320F0">
        <w:rPr>
          <w:color w:val="000000"/>
          <w:sz w:val="24"/>
          <w:szCs w:val="18"/>
        </w:rPr>
        <w:t>All quotations must be submitted in accordance with the standards and specifications contained within this Request for Quote (RFQ).</w:t>
      </w:r>
    </w:p>
    <w:p w14:paraId="0B320C71" w14:textId="77777777" w:rsidR="005320F0" w:rsidRDefault="005320F0" w:rsidP="00D529B7">
      <w:pPr>
        <w:pStyle w:val="BodyText2"/>
        <w:rPr>
          <w:rFonts w:ascii="Times New Roman" w:hAnsi="Times New Roman" w:cs="Times New Roman"/>
          <w:szCs w:val="20"/>
        </w:rPr>
      </w:pPr>
    </w:p>
    <w:p w14:paraId="1A141502" w14:textId="77777777" w:rsidR="005320F0" w:rsidRDefault="00090C59" w:rsidP="00D529B7">
      <w:pPr>
        <w:autoSpaceDE w:val="0"/>
        <w:autoSpaceDN w:val="0"/>
        <w:adjustRightInd w:val="0"/>
        <w:jc w:val="both"/>
        <w:rPr>
          <w:color w:val="000000"/>
          <w:sz w:val="24"/>
        </w:rPr>
      </w:pPr>
      <w:r>
        <w:rPr>
          <w:sz w:val="24"/>
        </w:rPr>
        <w:t>5.2</w:t>
      </w:r>
      <w:r>
        <w:rPr>
          <w:sz w:val="24"/>
        </w:rPr>
        <w:tab/>
      </w:r>
      <w:r w:rsidR="005320F0">
        <w:rPr>
          <w:sz w:val="24"/>
        </w:rPr>
        <w:t xml:space="preserve">The </w:t>
      </w:r>
      <w:r w:rsidR="001558FE">
        <w:rPr>
          <w:color w:val="000000"/>
          <w:sz w:val="24"/>
          <w:szCs w:val="18"/>
        </w:rPr>
        <w:t>District</w:t>
      </w:r>
      <w:r w:rsidR="005320F0">
        <w:rPr>
          <w:sz w:val="24"/>
        </w:rPr>
        <w:t xml:space="preserve"> reserves the right to waive, at its discretion, any irregularity, which the </w:t>
      </w:r>
      <w:r w:rsidR="001558FE">
        <w:rPr>
          <w:color w:val="000000"/>
          <w:sz w:val="24"/>
          <w:szCs w:val="18"/>
        </w:rPr>
        <w:t>District</w:t>
      </w:r>
      <w:r w:rsidR="005320F0">
        <w:rPr>
          <w:sz w:val="24"/>
        </w:rPr>
        <w:t xml:space="preserve"> deems reasonably correctable or otherwise not warranting rejection of the quotation.</w:t>
      </w:r>
    </w:p>
    <w:p w14:paraId="0F76ABEC" w14:textId="77777777" w:rsidR="005320F0" w:rsidRDefault="005320F0" w:rsidP="00D529B7">
      <w:pPr>
        <w:jc w:val="both"/>
        <w:rPr>
          <w:color w:val="000000"/>
          <w:sz w:val="24"/>
          <w:szCs w:val="18"/>
        </w:rPr>
      </w:pPr>
    </w:p>
    <w:p w14:paraId="56AE2711" w14:textId="77777777" w:rsidR="005320F0" w:rsidRDefault="00090C59" w:rsidP="00D529B7">
      <w:pPr>
        <w:jc w:val="both"/>
        <w:rPr>
          <w:color w:val="000000"/>
          <w:sz w:val="24"/>
          <w:szCs w:val="18"/>
        </w:rPr>
      </w:pPr>
      <w:r>
        <w:rPr>
          <w:color w:val="000000"/>
          <w:sz w:val="24"/>
          <w:szCs w:val="18"/>
        </w:rPr>
        <w:t>5.3</w:t>
      </w:r>
      <w:r>
        <w:rPr>
          <w:color w:val="000000"/>
          <w:sz w:val="24"/>
          <w:szCs w:val="18"/>
        </w:rPr>
        <w:tab/>
      </w:r>
      <w:r w:rsidR="005320F0">
        <w:rPr>
          <w:color w:val="000000"/>
          <w:sz w:val="24"/>
          <w:szCs w:val="18"/>
        </w:rPr>
        <w:t xml:space="preserve">The </w:t>
      </w:r>
      <w:r w:rsidR="001558FE">
        <w:rPr>
          <w:color w:val="000000"/>
          <w:sz w:val="24"/>
          <w:szCs w:val="18"/>
        </w:rPr>
        <w:t>District</w:t>
      </w:r>
      <w:r w:rsidR="005320F0">
        <w:rPr>
          <w:color w:val="000000"/>
          <w:sz w:val="24"/>
          <w:szCs w:val="18"/>
        </w:rPr>
        <w:t xml:space="preserve"> shall not pay any costs incurred or associated in the preparation of this or any quotation or for participation in the procurement process.</w:t>
      </w:r>
    </w:p>
    <w:p w14:paraId="721DA910" w14:textId="77777777" w:rsidR="005320F0" w:rsidRDefault="005320F0" w:rsidP="00D529B7">
      <w:pPr>
        <w:jc w:val="both"/>
        <w:rPr>
          <w:sz w:val="24"/>
        </w:rPr>
      </w:pPr>
    </w:p>
    <w:p w14:paraId="76EBCE9C" w14:textId="50E18D90" w:rsidR="005320F0" w:rsidRDefault="00090C59" w:rsidP="00D529B7">
      <w:pPr>
        <w:jc w:val="both"/>
        <w:rPr>
          <w:sz w:val="24"/>
        </w:rPr>
      </w:pPr>
      <w:r>
        <w:rPr>
          <w:sz w:val="24"/>
        </w:rPr>
        <w:t>5.4</w:t>
      </w:r>
      <w:r>
        <w:rPr>
          <w:sz w:val="24"/>
        </w:rPr>
        <w:tab/>
      </w:r>
      <w:r w:rsidR="005320F0">
        <w:rPr>
          <w:sz w:val="24"/>
        </w:rPr>
        <w:t xml:space="preserve">Quotes must be specific unto themselves. </w:t>
      </w:r>
      <w:r w:rsidR="005E4A62">
        <w:rPr>
          <w:sz w:val="24"/>
        </w:rPr>
        <w:t xml:space="preserve"> </w:t>
      </w:r>
      <w:r w:rsidR="005320F0">
        <w:rPr>
          <w:sz w:val="24"/>
        </w:rPr>
        <w:t xml:space="preserve">For example, </w:t>
      </w:r>
      <w:r w:rsidR="00EC6036">
        <w:rPr>
          <w:sz w:val="24"/>
        </w:rPr>
        <w:t>"</w:t>
      </w:r>
      <w:r w:rsidR="005320F0">
        <w:rPr>
          <w:i/>
          <w:iCs/>
          <w:sz w:val="24"/>
        </w:rPr>
        <w:t>See Enclosed Manual</w:t>
      </w:r>
      <w:r w:rsidR="00EC6036">
        <w:rPr>
          <w:i/>
          <w:iCs/>
          <w:sz w:val="24"/>
        </w:rPr>
        <w:t>"</w:t>
      </w:r>
      <w:r w:rsidR="005320F0">
        <w:rPr>
          <w:sz w:val="24"/>
        </w:rPr>
        <w:t xml:space="preserve"> will not be considered an acceptable quotation</w:t>
      </w:r>
      <w:r w:rsidR="00D472A0">
        <w:rPr>
          <w:sz w:val="24"/>
        </w:rPr>
        <w:t xml:space="preserve">. </w:t>
      </w:r>
      <w:r w:rsidR="00D57308">
        <w:rPr>
          <w:sz w:val="24"/>
        </w:rPr>
        <w:t xml:space="preserve"> </w:t>
      </w:r>
      <w:r w:rsidR="005320F0">
        <w:rPr>
          <w:sz w:val="24"/>
        </w:rPr>
        <w:t>Receipt of all addenda, if any, must be acknowledged in the quotation.</w:t>
      </w:r>
    </w:p>
    <w:p w14:paraId="4F6223FE" w14:textId="77777777" w:rsidR="005320F0" w:rsidRPr="00D529B7" w:rsidRDefault="005320F0" w:rsidP="00D529B7">
      <w:pPr>
        <w:pStyle w:val="BodyTextIndent"/>
        <w:ind w:left="0"/>
        <w:jc w:val="both"/>
        <w:rPr>
          <w:rFonts w:ascii="Times New Roman" w:hAnsi="Times New Roman"/>
          <w:color w:val="000000"/>
          <w:sz w:val="24"/>
          <w:szCs w:val="18"/>
        </w:rPr>
      </w:pPr>
    </w:p>
    <w:p w14:paraId="030BA1B7" w14:textId="7DD39EF8" w:rsidR="00F07044" w:rsidRPr="00882019" w:rsidRDefault="00090C59" w:rsidP="00D529B7">
      <w:pPr>
        <w:jc w:val="both"/>
        <w:rPr>
          <w:b/>
          <w:bCs/>
          <w:sz w:val="24"/>
          <w:szCs w:val="24"/>
        </w:rPr>
      </w:pPr>
      <w:r w:rsidRPr="00440B94">
        <w:rPr>
          <w:color w:val="000000"/>
          <w:sz w:val="24"/>
          <w:szCs w:val="18"/>
        </w:rPr>
        <w:t>5.5</w:t>
      </w:r>
      <w:r w:rsidRPr="00440B94">
        <w:rPr>
          <w:color w:val="000000"/>
          <w:sz w:val="24"/>
          <w:szCs w:val="18"/>
        </w:rPr>
        <w:tab/>
      </w:r>
      <w:r w:rsidR="005320F0" w:rsidRPr="00882019">
        <w:rPr>
          <w:b/>
          <w:bCs/>
          <w:sz w:val="24"/>
          <w:szCs w:val="18"/>
        </w:rPr>
        <w:t>Late quotations will not be accepted</w:t>
      </w:r>
      <w:r w:rsidR="00D472A0" w:rsidRPr="00882019">
        <w:rPr>
          <w:b/>
          <w:bCs/>
          <w:sz w:val="24"/>
          <w:szCs w:val="18"/>
        </w:rPr>
        <w:t xml:space="preserve">. </w:t>
      </w:r>
      <w:r w:rsidR="00D57308">
        <w:rPr>
          <w:b/>
          <w:bCs/>
          <w:sz w:val="24"/>
          <w:szCs w:val="18"/>
        </w:rPr>
        <w:t xml:space="preserve"> </w:t>
      </w:r>
      <w:r w:rsidR="005320F0" w:rsidRPr="00882019">
        <w:rPr>
          <w:sz w:val="24"/>
          <w:szCs w:val="18"/>
        </w:rPr>
        <w:t xml:space="preserve">Postmarks </w:t>
      </w:r>
      <w:r w:rsidR="005320F0" w:rsidRPr="00882019">
        <w:rPr>
          <w:b/>
          <w:bCs/>
          <w:sz w:val="24"/>
          <w:szCs w:val="18"/>
        </w:rPr>
        <w:t>will not</w:t>
      </w:r>
      <w:r w:rsidR="005320F0" w:rsidRPr="00882019">
        <w:rPr>
          <w:sz w:val="24"/>
          <w:szCs w:val="18"/>
        </w:rPr>
        <w:t xml:space="preserve"> be accepted in lieu of this requirement</w:t>
      </w:r>
      <w:r w:rsidR="00D472A0" w:rsidRPr="00882019">
        <w:rPr>
          <w:sz w:val="24"/>
          <w:szCs w:val="18"/>
        </w:rPr>
        <w:t>.</w:t>
      </w:r>
      <w:r w:rsidR="00D472A0" w:rsidRPr="00882019">
        <w:rPr>
          <w:b/>
          <w:bCs/>
          <w:sz w:val="24"/>
          <w:szCs w:val="18"/>
        </w:rPr>
        <w:t xml:space="preserve"> </w:t>
      </w:r>
      <w:r w:rsidR="00D57308">
        <w:rPr>
          <w:b/>
          <w:bCs/>
          <w:sz w:val="24"/>
          <w:szCs w:val="18"/>
        </w:rPr>
        <w:t xml:space="preserve"> </w:t>
      </w:r>
      <w:r w:rsidR="005320F0" w:rsidRPr="00882019">
        <w:rPr>
          <w:bCs/>
          <w:sz w:val="24"/>
          <w:szCs w:val="18"/>
        </w:rPr>
        <w:t>Quotations</w:t>
      </w:r>
      <w:r w:rsidR="005320F0" w:rsidRPr="00882019">
        <w:rPr>
          <w:sz w:val="24"/>
          <w:szCs w:val="18"/>
        </w:rPr>
        <w:t xml:space="preserve"> submitted to any other County office will be rejected.</w:t>
      </w:r>
    </w:p>
    <w:p w14:paraId="7047A62B" w14:textId="77777777" w:rsidR="00F07044" w:rsidRPr="002C18D4" w:rsidRDefault="00F07044" w:rsidP="00D529B7">
      <w:pPr>
        <w:pStyle w:val="NormalWeb"/>
        <w:spacing w:before="0" w:beforeAutospacing="0" w:after="0" w:afterAutospacing="0"/>
        <w:jc w:val="both"/>
        <w:rPr>
          <w:rFonts w:ascii="Times New Roman" w:hAnsi="Times New Roman"/>
          <w:sz w:val="20"/>
          <w:szCs w:val="18"/>
        </w:rPr>
      </w:pPr>
    </w:p>
    <w:p w14:paraId="07BEC4C6" w14:textId="77777777" w:rsidR="00F07044" w:rsidRDefault="00F041AC"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bookmarkStart w:id="7" w:name="_Toc194803540"/>
      <w:r>
        <w:rPr>
          <w:rFonts w:ascii="Times New Roman" w:hAnsi="Times New Roman" w:cs="Times New Roman"/>
          <w:bCs w:val="0"/>
          <w:sz w:val="24"/>
        </w:rPr>
        <w:t>6</w:t>
      </w:r>
      <w:r w:rsidR="00F07044">
        <w:rPr>
          <w:rFonts w:ascii="Times New Roman" w:hAnsi="Times New Roman" w:cs="Times New Roman"/>
          <w:bCs w:val="0"/>
          <w:sz w:val="24"/>
        </w:rPr>
        <w:t>.0</w:t>
      </w:r>
      <w:r w:rsidR="00F07044">
        <w:rPr>
          <w:rFonts w:ascii="Times New Roman" w:hAnsi="Times New Roman" w:cs="Times New Roman"/>
          <w:bCs w:val="0"/>
          <w:sz w:val="24"/>
        </w:rPr>
        <w:tab/>
      </w:r>
      <w:r w:rsidR="00263335" w:rsidRPr="008E05D8">
        <w:rPr>
          <w:rFonts w:ascii="Times New Roman" w:hAnsi="Times New Roman" w:cs="Times New Roman"/>
          <w:bCs w:val="0"/>
          <w:sz w:val="24"/>
        </w:rPr>
        <w:t>METHOD OF AWARD (Specifications)</w:t>
      </w:r>
      <w:bookmarkEnd w:id="7"/>
    </w:p>
    <w:p w14:paraId="3C8FA1CB" w14:textId="77777777" w:rsidR="00DC0F60" w:rsidRPr="00DC0F60" w:rsidRDefault="005320F0" w:rsidP="001B1E08">
      <w:pPr>
        <w:pStyle w:val="BodyText"/>
        <w:jc w:val="both"/>
        <w:rPr>
          <w:rFonts w:ascii="Times New Roman" w:hAnsi="Times New Roman" w:cs="Times New Roman"/>
        </w:rPr>
      </w:pPr>
      <w:r>
        <w:rPr>
          <w:rFonts w:ascii="Times New Roman" w:hAnsi="Times New Roman" w:cs="Times New Roman"/>
        </w:rPr>
        <w:t>Quotations</w:t>
      </w:r>
      <w:r w:rsidR="00F07044">
        <w:rPr>
          <w:rFonts w:ascii="Times New Roman" w:hAnsi="Times New Roman" w:cs="Times New Roman"/>
        </w:rPr>
        <w:t xml:space="preserve"> </w:t>
      </w:r>
      <w:r w:rsidR="00DC0F60" w:rsidRPr="00DC0F60">
        <w:rPr>
          <w:rFonts w:ascii="Times New Roman" w:hAnsi="Times New Roman" w:cs="Times New Roman"/>
        </w:rPr>
        <w:t xml:space="preserve">will be evaluated based upon criteria determined to be appropriate by the </w:t>
      </w:r>
      <w:r w:rsidR="001558FE">
        <w:rPr>
          <w:rFonts w:ascii="Times New Roman" w:hAnsi="Times New Roman" w:cs="Times New Roman"/>
        </w:rPr>
        <w:t>District</w:t>
      </w:r>
      <w:r w:rsidR="00DC0F60" w:rsidRPr="00DC0F60">
        <w:rPr>
          <w:rFonts w:ascii="Times New Roman" w:hAnsi="Times New Roman" w:cs="Times New Roman"/>
        </w:rPr>
        <w:t>, which may include but are not necessarily limited to the following:</w:t>
      </w:r>
    </w:p>
    <w:p w14:paraId="6D3EB59F" w14:textId="77777777" w:rsidR="00192725" w:rsidRPr="00192725" w:rsidRDefault="00263335" w:rsidP="00206952">
      <w:pPr>
        <w:numPr>
          <w:ilvl w:val="0"/>
          <w:numId w:val="3"/>
        </w:numPr>
        <w:jc w:val="both"/>
        <w:rPr>
          <w:rFonts w:cs="Arial"/>
          <w:sz w:val="24"/>
          <w:szCs w:val="24"/>
        </w:rPr>
      </w:pPr>
      <w:r>
        <w:rPr>
          <w:rFonts w:cs="Arial"/>
          <w:sz w:val="24"/>
          <w:szCs w:val="24"/>
        </w:rPr>
        <w:t>Lowest overall purchase price</w:t>
      </w:r>
    </w:p>
    <w:p w14:paraId="19CA7C8A" w14:textId="77777777" w:rsidR="00192725" w:rsidRPr="00192725" w:rsidRDefault="00192725" w:rsidP="00206952">
      <w:pPr>
        <w:numPr>
          <w:ilvl w:val="0"/>
          <w:numId w:val="3"/>
        </w:numPr>
        <w:jc w:val="both"/>
        <w:rPr>
          <w:rFonts w:cs="Arial"/>
          <w:sz w:val="24"/>
          <w:szCs w:val="24"/>
        </w:rPr>
      </w:pPr>
      <w:r w:rsidRPr="00192725">
        <w:rPr>
          <w:rFonts w:cs="Arial"/>
          <w:sz w:val="24"/>
          <w:szCs w:val="24"/>
        </w:rPr>
        <w:t>Adherence to specifications as detailed in this RFQ</w:t>
      </w:r>
    </w:p>
    <w:p w14:paraId="081883A4" w14:textId="77777777" w:rsidR="00192725" w:rsidRPr="00192725" w:rsidRDefault="00192725" w:rsidP="00206952">
      <w:pPr>
        <w:numPr>
          <w:ilvl w:val="0"/>
          <w:numId w:val="3"/>
        </w:numPr>
        <w:jc w:val="both"/>
        <w:rPr>
          <w:rFonts w:cs="Arial"/>
          <w:sz w:val="24"/>
          <w:szCs w:val="24"/>
        </w:rPr>
      </w:pPr>
      <w:r w:rsidRPr="00192725">
        <w:rPr>
          <w:rFonts w:cs="Arial"/>
          <w:sz w:val="24"/>
          <w:szCs w:val="24"/>
        </w:rPr>
        <w:t xml:space="preserve">Prompt payment discounts on </w:t>
      </w:r>
      <w:r w:rsidR="005D62B2">
        <w:rPr>
          <w:rFonts w:cs="Arial"/>
          <w:sz w:val="24"/>
          <w:szCs w:val="24"/>
        </w:rPr>
        <w:t>3</w:t>
      </w:r>
      <w:r w:rsidRPr="00192725">
        <w:rPr>
          <w:rFonts w:cs="Arial"/>
          <w:sz w:val="24"/>
          <w:szCs w:val="24"/>
        </w:rPr>
        <w:t xml:space="preserve">0 days or </w:t>
      </w:r>
      <w:r w:rsidR="005D62B2">
        <w:rPr>
          <w:rFonts w:cs="Arial"/>
          <w:sz w:val="24"/>
          <w:szCs w:val="24"/>
        </w:rPr>
        <w:t>less</w:t>
      </w:r>
    </w:p>
    <w:p w14:paraId="2F7EE553" w14:textId="77777777" w:rsidR="002D05CB" w:rsidRDefault="00263335" w:rsidP="00206952">
      <w:pPr>
        <w:numPr>
          <w:ilvl w:val="0"/>
          <w:numId w:val="3"/>
        </w:numPr>
        <w:jc w:val="both"/>
        <w:rPr>
          <w:rFonts w:cs="Arial"/>
          <w:sz w:val="24"/>
          <w:szCs w:val="24"/>
        </w:rPr>
      </w:pPr>
      <w:r>
        <w:rPr>
          <w:rFonts w:cs="Arial"/>
          <w:sz w:val="24"/>
          <w:szCs w:val="24"/>
        </w:rPr>
        <w:t>Warranties</w:t>
      </w:r>
    </w:p>
    <w:p w14:paraId="32306437" w14:textId="77777777" w:rsidR="002D05CB" w:rsidRDefault="005D62B2" w:rsidP="00206952">
      <w:pPr>
        <w:numPr>
          <w:ilvl w:val="0"/>
          <w:numId w:val="3"/>
        </w:numPr>
        <w:jc w:val="both"/>
        <w:rPr>
          <w:rFonts w:cs="Arial"/>
          <w:sz w:val="24"/>
          <w:szCs w:val="24"/>
        </w:rPr>
      </w:pPr>
      <w:r>
        <w:rPr>
          <w:rFonts w:cs="Arial"/>
          <w:sz w:val="24"/>
          <w:szCs w:val="24"/>
        </w:rPr>
        <w:t>All associated delivery costs</w:t>
      </w:r>
    </w:p>
    <w:p w14:paraId="05815B44" w14:textId="77777777" w:rsidR="00256DEA" w:rsidRDefault="00263335" w:rsidP="00206952">
      <w:pPr>
        <w:numPr>
          <w:ilvl w:val="0"/>
          <w:numId w:val="3"/>
        </w:numPr>
        <w:jc w:val="both"/>
        <w:rPr>
          <w:rFonts w:cs="Arial"/>
          <w:sz w:val="24"/>
          <w:szCs w:val="24"/>
        </w:rPr>
      </w:pPr>
      <w:r w:rsidRPr="008E05D8">
        <w:rPr>
          <w:rFonts w:cs="Arial"/>
          <w:sz w:val="24"/>
          <w:szCs w:val="24"/>
        </w:rPr>
        <w:t>Delivery date</w:t>
      </w:r>
    </w:p>
    <w:p w14:paraId="4E96E58B" w14:textId="77777777" w:rsidR="00DC0F60" w:rsidRPr="00DC0F60" w:rsidRDefault="00905113" w:rsidP="00206952">
      <w:pPr>
        <w:numPr>
          <w:ilvl w:val="0"/>
          <w:numId w:val="3"/>
        </w:numPr>
        <w:jc w:val="both"/>
        <w:rPr>
          <w:szCs w:val="24"/>
        </w:rPr>
      </w:pPr>
      <w:r>
        <w:rPr>
          <w:rFonts w:cs="Arial"/>
          <w:sz w:val="24"/>
          <w:szCs w:val="24"/>
        </w:rPr>
        <w:t>Product acceptability</w:t>
      </w:r>
    </w:p>
    <w:p w14:paraId="0DF0D4EC" w14:textId="77777777" w:rsidR="00DC0F60" w:rsidRPr="00DC0F60" w:rsidRDefault="003B660A" w:rsidP="00206952">
      <w:pPr>
        <w:numPr>
          <w:ilvl w:val="0"/>
          <w:numId w:val="3"/>
        </w:numPr>
        <w:jc w:val="both"/>
        <w:rPr>
          <w:szCs w:val="24"/>
        </w:rPr>
      </w:pPr>
      <w:r w:rsidRPr="00DC0F60">
        <w:rPr>
          <w:rFonts w:cs="Arial"/>
          <w:sz w:val="24"/>
          <w:szCs w:val="24"/>
        </w:rPr>
        <w:t xml:space="preserve">Service/Customer </w:t>
      </w:r>
      <w:r w:rsidR="00493A50">
        <w:rPr>
          <w:rFonts w:cs="Arial"/>
          <w:sz w:val="24"/>
          <w:szCs w:val="24"/>
        </w:rPr>
        <w:t>s</w:t>
      </w:r>
      <w:r w:rsidRPr="00DC0F60">
        <w:rPr>
          <w:rFonts w:cs="Arial"/>
          <w:sz w:val="24"/>
          <w:szCs w:val="24"/>
        </w:rPr>
        <w:t>upport</w:t>
      </w:r>
    </w:p>
    <w:p w14:paraId="6B2529E3" w14:textId="77777777" w:rsidR="00DC0F60" w:rsidRDefault="001558FE" w:rsidP="001B1E08">
      <w:pPr>
        <w:pStyle w:val="BodyText"/>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District</w:t>
      </w:r>
      <w:proofErr w:type="gramEnd"/>
      <w:r w:rsidR="002D3914">
        <w:rPr>
          <w:rFonts w:ascii="Times New Roman" w:hAnsi="Times New Roman" w:cs="Times New Roman"/>
        </w:rPr>
        <w:t xml:space="preserve"> reserves the right of award in regard to a</w:t>
      </w:r>
      <w:r w:rsidR="00DC0F60" w:rsidRPr="00DC0F60">
        <w:rPr>
          <w:rFonts w:ascii="Times New Roman" w:hAnsi="Times New Roman" w:cs="Times New Roman"/>
        </w:rPr>
        <w:t xml:space="preserve">ny other factors the </w:t>
      </w:r>
      <w:r>
        <w:rPr>
          <w:rFonts w:ascii="Times New Roman" w:hAnsi="Times New Roman" w:cs="Times New Roman"/>
        </w:rPr>
        <w:t>District</w:t>
      </w:r>
      <w:r w:rsidR="00DC0F60" w:rsidRPr="00DC0F60">
        <w:rPr>
          <w:rFonts w:ascii="Times New Roman" w:hAnsi="Times New Roman" w:cs="Times New Roman"/>
        </w:rPr>
        <w:t xml:space="preserve"> determines to be appropriate.</w:t>
      </w:r>
    </w:p>
    <w:p w14:paraId="0BC4E699" w14:textId="77777777" w:rsidR="00F57DDF" w:rsidRPr="00090C59" w:rsidRDefault="00F57DDF" w:rsidP="001B1E08">
      <w:pPr>
        <w:jc w:val="both"/>
        <w:rPr>
          <w:szCs w:val="16"/>
          <w:u w:val="single"/>
        </w:rPr>
      </w:pPr>
    </w:p>
    <w:p w14:paraId="1BCF3C3F" w14:textId="77777777" w:rsidR="00F07044" w:rsidRDefault="00F041AC" w:rsidP="00A740F6">
      <w:pPr>
        <w:pStyle w:val="Heading1"/>
        <w:pBdr>
          <w:top w:val="double" w:sz="4" w:space="0" w:color="auto"/>
          <w:left w:val="double" w:sz="4" w:space="3"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bookmarkStart w:id="8" w:name="_Toc194803541"/>
      <w:r>
        <w:rPr>
          <w:rFonts w:ascii="Times New Roman" w:hAnsi="Times New Roman" w:cs="Times New Roman"/>
          <w:bCs w:val="0"/>
          <w:sz w:val="24"/>
        </w:rPr>
        <w:t>7</w:t>
      </w:r>
      <w:r w:rsidR="00F07044">
        <w:rPr>
          <w:rFonts w:ascii="Times New Roman" w:hAnsi="Times New Roman" w:cs="Times New Roman"/>
          <w:bCs w:val="0"/>
          <w:sz w:val="24"/>
        </w:rPr>
        <w:t>.0</w:t>
      </w:r>
      <w:r w:rsidR="00F07044">
        <w:rPr>
          <w:rFonts w:ascii="Times New Roman" w:hAnsi="Times New Roman" w:cs="Times New Roman"/>
          <w:bCs w:val="0"/>
          <w:sz w:val="24"/>
        </w:rPr>
        <w:tab/>
        <w:t>EVALUATION PROCESS</w:t>
      </w:r>
      <w:bookmarkEnd w:id="8"/>
    </w:p>
    <w:p w14:paraId="78470D5B" w14:textId="029755E9" w:rsidR="00856D2C" w:rsidRDefault="00F07044" w:rsidP="00CB5398">
      <w:pPr>
        <w:jc w:val="both"/>
        <w:rPr>
          <w:sz w:val="24"/>
        </w:rPr>
      </w:pPr>
      <w:r>
        <w:rPr>
          <w:sz w:val="24"/>
        </w:rPr>
        <w:t xml:space="preserve">All </w:t>
      </w:r>
      <w:r w:rsidR="005320F0">
        <w:rPr>
          <w:sz w:val="24"/>
        </w:rPr>
        <w:t>quotation</w:t>
      </w:r>
      <w:r>
        <w:rPr>
          <w:sz w:val="24"/>
        </w:rPr>
        <w:t>s will be given thorough review</w:t>
      </w:r>
      <w:r w:rsidR="00D472A0">
        <w:rPr>
          <w:sz w:val="24"/>
        </w:rPr>
        <w:t xml:space="preserve">. </w:t>
      </w:r>
      <w:r w:rsidR="00D57308">
        <w:rPr>
          <w:sz w:val="24"/>
        </w:rPr>
        <w:t xml:space="preserve"> </w:t>
      </w:r>
      <w:r>
        <w:rPr>
          <w:sz w:val="24"/>
        </w:rPr>
        <w:t>All contacts during the review selection phase will be only through the Purchasing Department</w:t>
      </w:r>
      <w:r w:rsidR="00D472A0">
        <w:rPr>
          <w:sz w:val="24"/>
        </w:rPr>
        <w:t xml:space="preserve">. </w:t>
      </w:r>
      <w:r w:rsidR="00D57308">
        <w:rPr>
          <w:sz w:val="24"/>
        </w:rPr>
        <w:t xml:space="preserve"> </w:t>
      </w:r>
      <w:r>
        <w:rPr>
          <w:sz w:val="24"/>
        </w:rPr>
        <w:t>Attempt</w:t>
      </w:r>
      <w:r w:rsidR="0016075E">
        <w:rPr>
          <w:sz w:val="24"/>
        </w:rPr>
        <w:t xml:space="preserve">s by the </w:t>
      </w:r>
      <w:r w:rsidR="00EB4207">
        <w:rPr>
          <w:sz w:val="24"/>
        </w:rPr>
        <w:t>Bidder</w:t>
      </w:r>
      <w:r w:rsidR="0016075E">
        <w:rPr>
          <w:sz w:val="24"/>
        </w:rPr>
        <w:t xml:space="preserve"> to contact </w:t>
      </w:r>
      <w:r>
        <w:rPr>
          <w:sz w:val="24"/>
        </w:rPr>
        <w:t xml:space="preserve">any other </w:t>
      </w:r>
      <w:r w:rsidR="001558FE">
        <w:rPr>
          <w:sz w:val="24"/>
        </w:rPr>
        <w:t>District or County</w:t>
      </w:r>
      <w:r>
        <w:rPr>
          <w:sz w:val="24"/>
        </w:rPr>
        <w:t xml:space="preserve"> representative may result in di</w:t>
      </w:r>
      <w:r w:rsidR="005320F0">
        <w:rPr>
          <w:sz w:val="24"/>
        </w:rPr>
        <w:t xml:space="preserve">squalification of the </w:t>
      </w:r>
      <w:r w:rsidR="00EB4207">
        <w:rPr>
          <w:sz w:val="24"/>
        </w:rPr>
        <w:t>Bidder</w:t>
      </w:r>
      <w:r w:rsidR="00A7767F">
        <w:rPr>
          <w:sz w:val="24"/>
        </w:rPr>
        <w:t>.</w:t>
      </w:r>
      <w:r w:rsidR="00D57308">
        <w:rPr>
          <w:sz w:val="24"/>
        </w:rPr>
        <w:t xml:space="preserve"> </w:t>
      </w:r>
      <w:r w:rsidR="00A7767F">
        <w:rPr>
          <w:sz w:val="24"/>
        </w:rPr>
        <w:t xml:space="preserve"> </w:t>
      </w:r>
      <w:r w:rsidR="00856D2C" w:rsidRPr="00856D2C">
        <w:rPr>
          <w:sz w:val="24"/>
        </w:rPr>
        <w:t xml:space="preserve">The </w:t>
      </w:r>
      <w:r w:rsidR="001558FE">
        <w:rPr>
          <w:sz w:val="24"/>
        </w:rPr>
        <w:t>District</w:t>
      </w:r>
      <w:r w:rsidR="00856D2C" w:rsidRPr="00856D2C">
        <w:rPr>
          <w:sz w:val="24"/>
        </w:rPr>
        <w:t xml:space="preserve"> recognizes that prices are only one of several criteria to be used in judging an offer, and the </w:t>
      </w:r>
      <w:r w:rsidR="001558FE">
        <w:rPr>
          <w:sz w:val="24"/>
        </w:rPr>
        <w:t>District</w:t>
      </w:r>
      <w:r w:rsidR="00856D2C" w:rsidRPr="00856D2C">
        <w:rPr>
          <w:sz w:val="24"/>
        </w:rPr>
        <w:t xml:space="preserve"> is not legally bound to accept the lowest offer.</w:t>
      </w:r>
    </w:p>
    <w:p w14:paraId="58D85F68" w14:textId="54E0225A" w:rsidR="00532F46" w:rsidRDefault="00532F46" w:rsidP="00CB5398">
      <w:pPr>
        <w:tabs>
          <w:tab w:val="left" w:pos="-1440"/>
        </w:tabs>
        <w:jc w:val="both"/>
        <w:rPr>
          <w:szCs w:val="16"/>
        </w:rPr>
      </w:pPr>
    </w:p>
    <w:p w14:paraId="3592BEC6" w14:textId="59AD87DF" w:rsidR="0088678B" w:rsidRDefault="0088678B" w:rsidP="00CB5398">
      <w:pPr>
        <w:tabs>
          <w:tab w:val="left" w:pos="-1440"/>
        </w:tabs>
        <w:jc w:val="both"/>
        <w:rPr>
          <w:szCs w:val="16"/>
        </w:rPr>
      </w:pPr>
    </w:p>
    <w:p w14:paraId="71425CF6" w14:textId="19F5393D" w:rsidR="0088678B" w:rsidRDefault="0088678B" w:rsidP="00CB5398">
      <w:pPr>
        <w:tabs>
          <w:tab w:val="left" w:pos="-1440"/>
        </w:tabs>
        <w:jc w:val="both"/>
        <w:rPr>
          <w:szCs w:val="16"/>
        </w:rPr>
      </w:pPr>
    </w:p>
    <w:p w14:paraId="6FA193FA" w14:textId="77777777" w:rsidR="0088678B" w:rsidRPr="00E8109D" w:rsidRDefault="0088678B" w:rsidP="00CB5398">
      <w:pPr>
        <w:tabs>
          <w:tab w:val="left" w:pos="-1440"/>
        </w:tabs>
        <w:jc w:val="both"/>
        <w:rPr>
          <w:szCs w:val="16"/>
        </w:rPr>
      </w:pPr>
    </w:p>
    <w:p w14:paraId="7FD102A7" w14:textId="77777777" w:rsidR="00532F46" w:rsidRDefault="00532F46"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r>
        <w:rPr>
          <w:rFonts w:ascii="Times New Roman" w:hAnsi="Times New Roman" w:cs="Times New Roman"/>
          <w:bCs w:val="0"/>
          <w:sz w:val="24"/>
        </w:rPr>
        <w:lastRenderedPageBreak/>
        <w:t>8.0</w:t>
      </w:r>
      <w:r>
        <w:rPr>
          <w:rFonts w:ascii="Times New Roman" w:hAnsi="Times New Roman" w:cs="Times New Roman"/>
          <w:bCs w:val="0"/>
          <w:sz w:val="24"/>
        </w:rPr>
        <w:tab/>
        <w:t>INTERPRETATION OF RFQ</w:t>
      </w:r>
    </w:p>
    <w:p w14:paraId="105FB3C3" w14:textId="6E183904" w:rsidR="00532F46" w:rsidRDefault="00532F46" w:rsidP="00CB5398">
      <w:pPr>
        <w:pStyle w:val="BodyText2"/>
        <w:autoSpaceDE w:val="0"/>
        <w:autoSpaceDN w:val="0"/>
        <w:adjustRightInd w:val="0"/>
        <w:rPr>
          <w:rFonts w:ascii="Times New Roman" w:hAnsi="Times New Roman" w:cs="Times New Roman"/>
          <w:szCs w:val="24"/>
        </w:rPr>
      </w:pPr>
      <w:r>
        <w:rPr>
          <w:rFonts w:ascii="Times New Roman" w:hAnsi="Times New Roman" w:cs="Times New Roman"/>
          <w:szCs w:val="17"/>
        </w:rPr>
        <w:t xml:space="preserve">The Contractor must make careful examination and understand </w:t>
      </w:r>
      <w:proofErr w:type="gramStart"/>
      <w:r>
        <w:rPr>
          <w:rFonts w:ascii="Times New Roman" w:hAnsi="Times New Roman" w:cs="Times New Roman"/>
          <w:szCs w:val="17"/>
        </w:rPr>
        <w:t>all</w:t>
      </w:r>
      <w:r w:rsidR="00493A50">
        <w:rPr>
          <w:rFonts w:ascii="Times New Roman" w:hAnsi="Times New Roman" w:cs="Times New Roman"/>
          <w:szCs w:val="17"/>
        </w:rPr>
        <w:t xml:space="preserve"> </w:t>
      </w:r>
      <w:r>
        <w:rPr>
          <w:rFonts w:ascii="Times New Roman" w:hAnsi="Times New Roman" w:cs="Times New Roman"/>
          <w:szCs w:val="17"/>
        </w:rPr>
        <w:t>of</w:t>
      </w:r>
      <w:proofErr w:type="gramEnd"/>
      <w:r>
        <w:rPr>
          <w:rFonts w:ascii="Times New Roman" w:hAnsi="Times New Roman" w:cs="Times New Roman"/>
          <w:szCs w:val="17"/>
        </w:rPr>
        <w:t xml:space="preserve"> the requirements, specifications and conditions stated in the RFQ. </w:t>
      </w:r>
      <w:r w:rsidR="00D57308">
        <w:rPr>
          <w:rFonts w:ascii="Times New Roman" w:hAnsi="Times New Roman" w:cs="Times New Roman"/>
          <w:szCs w:val="17"/>
        </w:rPr>
        <w:t xml:space="preserve"> </w:t>
      </w:r>
      <w:r>
        <w:rPr>
          <w:rFonts w:ascii="Times New Roman" w:hAnsi="Times New Roman" w:cs="Times New Roman"/>
          <w:szCs w:val="17"/>
        </w:rPr>
        <w:t xml:space="preserve">If any </w:t>
      </w:r>
      <w:r w:rsidRPr="00644DEE">
        <w:rPr>
          <w:rFonts w:ascii="Times New Roman" w:hAnsi="Times New Roman"/>
        </w:rPr>
        <w:t>C</w:t>
      </w:r>
      <w:r>
        <w:rPr>
          <w:rFonts w:ascii="Times New Roman" w:hAnsi="Times New Roman"/>
        </w:rPr>
        <w:t>ontractor</w:t>
      </w:r>
      <w:r>
        <w:rPr>
          <w:rFonts w:ascii="Times New Roman" w:hAnsi="Times New Roman" w:cs="Times New Roman"/>
          <w:szCs w:val="17"/>
        </w:rPr>
        <w:t xml:space="preserve"> planning to submit a quote finds discrepancies in or </w:t>
      </w:r>
      <w:r w:rsidRPr="00E92E36">
        <w:rPr>
          <w:rFonts w:ascii="Times New Roman" w:hAnsi="Times New Roman" w:cs="Times New Roman"/>
          <w:szCs w:val="24"/>
        </w:rPr>
        <w:t>omissions from the RF</w:t>
      </w:r>
      <w:r>
        <w:rPr>
          <w:rFonts w:ascii="Times New Roman" w:hAnsi="Times New Roman" w:cs="Times New Roman"/>
          <w:szCs w:val="24"/>
        </w:rPr>
        <w:t>Q</w:t>
      </w:r>
      <w:r w:rsidRPr="00E92E36">
        <w:rPr>
          <w:rFonts w:ascii="Times New Roman" w:hAnsi="Times New Roman" w:cs="Times New Roman"/>
          <w:szCs w:val="24"/>
        </w:rPr>
        <w:t xml:space="preserve">, or is in doubt as to the meaning, a written request for interpretation or correction must be given to the </w:t>
      </w:r>
      <w:r w:rsidR="001558FE">
        <w:rPr>
          <w:rFonts w:ascii="Times New Roman" w:hAnsi="Times New Roman" w:cs="Times New Roman"/>
          <w:szCs w:val="24"/>
        </w:rPr>
        <w:t>District</w:t>
      </w:r>
      <w:r w:rsidRPr="00E92E36">
        <w:rPr>
          <w:rFonts w:ascii="Times New Roman" w:hAnsi="Times New Roman" w:cs="Times New Roman"/>
          <w:szCs w:val="24"/>
        </w:rPr>
        <w:t xml:space="preserve">. </w:t>
      </w:r>
      <w:r w:rsidR="00D57308">
        <w:rPr>
          <w:rFonts w:ascii="Times New Roman" w:hAnsi="Times New Roman" w:cs="Times New Roman"/>
          <w:szCs w:val="24"/>
        </w:rPr>
        <w:t xml:space="preserve"> </w:t>
      </w:r>
      <w:r w:rsidRPr="00E92E36">
        <w:rPr>
          <w:rFonts w:ascii="Times New Roman" w:hAnsi="Times New Roman" w:cs="Times New Roman"/>
          <w:szCs w:val="24"/>
        </w:rPr>
        <w:t>Any changes to the RF</w:t>
      </w:r>
      <w:r>
        <w:rPr>
          <w:rFonts w:ascii="Times New Roman" w:hAnsi="Times New Roman" w:cs="Times New Roman"/>
          <w:szCs w:val="24"/>
        </w:rPr>
        <w:t>Q</w:t>
      </w:r>
      <w:r w:rsidRPr="00E92E36">
        <w:rPr>
          <w:rFonts w:ascii="Times New Roman" w:hAnsi="Times New Roman" w:cs="Times New Roman"/>
          <w:szCs w:val="24"/>
        </w:rPr>
        <w:t xml:space="preserve"> will be made only by written addendum</w:t>
      </w:r>
      <w:r>
        <w:rPr>
          <w:rFonts w:ascii="Times New Roman" w:hAnsi="Times New Roman" w:cs="Times New Roman"/>
          <w:szCs w:val="24"/>
        </w:rPr>
        <w:t xml:space="preserve"> and may be posted on the </w:t>
      </w:r>
      <w:r w:rsidR="001558FE">
        <w:rPr>
          <w:rFonts w:ascii="Times New Roman" w:hAnsi="Times New Roman" w:cs="Times New Roman"/>
          <w:szCs w:val="24"/>
        </w:rPr>
        <w:t>District</w:t>
      </w:r>
      <w:r>
        <w:rPr>
          <w:rFonts w:ascii="Times New Roman" w:hAnsi="Times New Roman" w:cs="Times New Roman"/>
          <w:szCs w:val="24"/>
        </w:rPr>
        <w:t xml:space="preserve"> website at </w:t>
      </w:r>
      <w:hyperlink r:id="rId22" w:history="1">
        <w:r w:rsidR="001558FE" w:rsidRPr="00B737DA">
          <w:rPr>
            <w:rStyle w:val="Hyperlink"/>
            <w:rFonts w:ascii="Times New Roman" w:hAnsi="Times New Roman" w:cs="Times New Roman"/>
            <w:szCs w:val="24"/>
          </w:rPr>
          <w:t>https://rcflood.org/</w:t>
        </w:r>
      </w:hyperlink>
      <w:r w:rsidR="001558FE">
        <w:rPr>
          <w:rFonts w:ascii="Times New Roman" w:hAnsi="Times New Roman" w:cs="Times New Roman"/>
          <w:szCs w:val="24"/>
        </w:rPr>
        <w:t xml:space="preserve"> </w:t>
      </w:r>
      <w:r w:rsidR="0067160A">
        <w:rPr>
          <w:rFonts w:ascii="Times New Roman" w:hAnsi="Times New Roman" w:cs="Times New Roman"/>
          <w:szCs w:val="24"/>
        </w:rPr>
        <w:t xml:space="preserve"> and </w:t>
      </w:r>
      <w:hyperlink r:id="rId23" w:history="1">
        <w:r w:rsidR="001558FE" w:rsidRPr="00A65063">
          <w:rPr>
            <w:rStyle w:val="Hyperlink"/>
            <w:rFonts w:ascii="Times New Roman" w:hAnsi="Times New Roman" w:cs="Times New Roman"/>
            <w:szCs w:val="24"/>
          </w:rPr>
          <w:t>PublicPurchase.com</w:t>
        </w:r>
      </w:hyperlink>
      <w:r w:rsidRPr="00E92E36">
        <w:rPr>
          <w:rFonts w:ascii="Times New Roman" w:hAnsi="Times New Roman" w:cs="Times New Roman"/>
          <w:szCs w:val="24"/>
        </w:rPr>
        <w:t xml:space="preserve">. </w:t>
      </w:r>
      <w:r w:rsidR="00D57308">
        <w:rPr>
          <w:rFonts w:ascii="Times New Roman" w:hAnsi="Times New Roman" w:cs="Times New Roman"/>
          <w:szCs w:val="24"/>
        </w:rPr>
        <w:t xml:space="preserve"> </w:t>
      </w:r>
      <w:r w:rsidRPr="00E92E36">
        <w:rPr>
          <w:rFonts w:ascii="Times New Roman" w:hAnsi="Times New Roman" w:cs="Times New Roman"/>
          <w:szCs w:val="24"/>
        </w:rPr>
        <w:t xml:space="preserve">The </w:t>
      </w:r>
      <w:r w:rsidR="001558FE">
        <w:rPr>
          <w:rFonts w:ascii="Times New Roman" w:hAnsi="Times New Roman" w:cs="Times New Roman"/>
          <w:szCs w:val="24"/>
        </w:rPr>
        <w:t>District</w:t>
      </w:r>
      <w:r w:rsidRPr="00E92E36">
        <w:rPr>
          <w:rFonts w:ascii="Times New Roman" w:hAnsi="Times New Roman" w:cs="Times New Roman"/>
          <w:szCs w:val="24"/>
        </w:rPr>
        <w:t xml:space="preserve"> is not responsible for any other explanations or interpretations.</w:t>
      </w:r>
      <w:r w:rsidR="00D57308">
        <w:rPr>
          <w:rFonts w:ascii="Times New Roman" w:hAnsi="Times New Roman" w:cs="Times New Roman"/>
          <w:szCs w:val="24"/>
        </w:rPr>
        <w:t xml:space="preserve"> </w:t>
      </w:r>
      <w:r w:rsidRPr="00E92E36">
        <w:rPr>
          <w:rFonts w:ascii="Times New Roman" w:hAnsi="Times New Roman" w:cs="Times New Roman"/>
          <w:szCs w:val="24"/>
        </w:rPr>
        <w:t xml:space="preserve"> If any provision in this agreement is held by a court of competent jurisdiction to be invalid, </w:t>
      </w:r>
      <w:r w:rsidR="00D472A0" w:rsidRPr="00E92E36">
        <w:rPr>
          <w:rFonts w:ascii="Times New Roman" w:hAnsi="Times New Roman" w:cs="Times New Roman"/>
          <w:szCs w:val="24"/>
        </w:rPr>
        <w:t>void,</w:t>
      </w:r>
      <w:r w:rsidRPr="00E92E36">
        <w:rPr>
          <w:rFonts w:ascii="Times New Roman" w:hAnsi="Times New Roman" w:cs="Times New Roman"/>
          <w:szCs w:val="24"/>
        </w:rPr>
        <w:t xml:space="preserve"> or unenforceable, the remaining provisions will nevertheless continue in full force without being impaired or invalidated in any way.</w:t>
      </w:r>
      <w:r>
        <w:rPr>
          <w:rFonts w:ascii="Times New Roman" w:hAnsi="Times New Roman" w:cs="Times New Roman"/>
          <w:szCs w:val="24"/>
        </w:rPr>
        <w:t xml:space="preserve"> </w:t>
      </w:r>
      <w:r w:rsidR="00D57308">
        <w:rPr>
          <w:rFonts w:ascii="Times New Roman" w:hAnsi="Times New Roman" w:cs="Times New Roman"/>
          <w:szCs w:val="24"/>
        </w:rPr>
        <w:t xml:space="preserve"> </w:t>
      </w:r>
      <w:r>
        <w:rPr>
          <w:rFonts w:ascii="Times New Roman" w:hAnsi="Times New Roman" w:cs="Times New Roman"/>
          <w:szCs w:val="24"/>
        </w:rPr>
        <w:t xml:space="preserve">All notices regarding this procurement may be posted on the </w:t>
      </w:r>
      <w:proofErr w:type="gramStart"/>
      <w:r w:rsidR="001558FE">
        <w:rPr>
          <w:rFonts w:ascii="Times New Roman" w:hAnsi="Times New Roman" w:cs="Times New Roman"/>
          <w:szCs w:val="24"/>
        </w:rPr>
        <w:t>Distr</w:t>
      </w:r>
      <w:r w:rsidR="00CB5398">
        <w:rPr>
          <w:rFonts w:ascii="Times New Roman" w:hAnsi="Times New Roman" w:cs="Times New Roman"/>
          <w:szCs w:val="24"/>
        </w:rPr>
        <w:t>i</w:t>
      </w:r>
      <w:r w:rsidR="001558FE">
        <w:rPr>
          <w:rFonts w:ascii="Times New Roman" w:hAnsi="Times New Roman" w:cs="Times New Roman"/>
          <w:szCs w:val="24"/>
        </w:rPr>
        <w:t>ct</w:t>
      </w:r>
      <w:r w:rsidR="00EC6036">
        <w:rPr>
          <w:rFonts w:ascii="Times New Roman" w:hAnsi="Times New Roman" w:cs="Times New Roman"/>
          <w:szCs w:val="24"/>
        </w:rPr>
        <w:t>'</w:t>
      </w:r>
      <w:r w:rsidR="001558FE">
        <w:rPr>
          <w:rFonts w:ascii="Times New Roman" w:hAnsi="Times New Roman" w:cs="Times New Roman"/>
          <w:szCs w:val="24"/>
        </w:rPr>
        <w:t>s</w:t>
      </w:r>
      <w:proofErr w:type="gramEnd"/>
      <w:r>
        <w:rPr>
          <w:rFonts w:ascii="Times New Roman" w:hAnsi="Times New Roman" w:cs="Times New Roman"/>
          <w:szCs w:val="24"/>
        </w:rPr>
        <w:t xml:space="preserve"> website at </w:t>
      </w:r>
      <w:hyperlink r:id="rId24" w:history="1">
        <w:r w:rsidR="001558FE" w:rsidRPr="00B737DA">
          <w:rPr>
            <w:rStyle w:val="Hyperlink"/>
            <w:rFonts w:ascii="Times New Roman" w:hAnsi="Times New Roman" w:cs="Times New Roman"/>
            <w:szCs w:val="24"/>
          </w:rPr>
          <w:t>https://rcflood.org/</w:t>
        </w:r>
      </w:hyperlink>
      <w:r w:rsidR="001558FE">
        <w:rPr>
          <w:rFonts w:ascii="Times New Roman" w:hAnsi="Times New Roman" w:cs="Times New Roman"/>
          <w:szCs w:val="24"/>
        </w:rPr>
        <w:t xml:space="preserve"> </w:t>
      </w:r>
      <w:r w:rsidR="0067160A" w:rsidRPr="0067160A">
        <w:rPr>
          <w:rFonts w:ascii="Times New Roman" w:hAnsi="Times New Roman" w:cs="Times New Roman"/>
          <w:szCs w:val="24"/>
        </w:rPr>
        <w:t xml:space="preserve"> </w:t>
      </w:r>
      <w:r w:rsidR="0067160A">
        <w:rPr>
          <w:rFonts w:ascii="Times New Roman" w:hAnsi="Times New Roman" w:cs="Times New Roman"/>
          <w:szCs w:val="24"/>
        </w:rPr>
        <w:t xml:space="preserve">and </w:t>
      </w:r>
      <w:bookmarkStart w:id="9" w:name="_Hlk49498233"/>
      <w:r w:rsidR="00A65063">
        <w:rPr>
          <w:rFonts w:ascii="Times New Roman" w:hAnsi="Times New Roman" w:cs="Times New Roman"/>
          <w:szCs w:val="24"/>
        </w:rPr>
        <w:fldChar w:fldCharType="begin"/>
      </w:r>
      <w:r w:rsidR="00A65063">
        <w:rPr>
          <w:rFonts w:ascii="Times New Roman" w:hAnsi="Times New Roman" w:cs="Times New Roman"/>
          <w:szCs w:val="24"/>
        </w:rPr>
        <w:instrText xml:space="preserve"> HYPERLINK "http://www.publicpurchase.com/" </w:instrText>
      </w:r>
      <w:r w:rsidR="00A65063">
        <w:rPr>
          <w:rFonts w:ascii="Times New Roman" w:hAnsi="Times New Roman" w:cs="Times New Roman"/>
          <w:szCs w:val="24"/>
        </w:rPr>
      </w:r>
      <w:r w:rsidR="00A65063">
        <w:rPr>
          <w:rFonts w:ascii="Times New Roman" w:hAnsi="Times New Roman" w:cs="Times New Roman"/>
          <w:szCs w:val="24"/>
        </w:rPr>
        <w:fldChar w:fldCharType="separate"/>
      </w:r>
      <w:r w:rsidR="0067160A" w:rsidRPr="00A65063">
        <w:rPr>
          <w:rStyle w:val="Hyperlink"/>
          <w:rFonts w:ascii="Times New Roman" w:hAnsi="Times New Roman" w:cs="Times New Roman"/>
          <w:szCs w:val="24"/>
        </w:rPr>
        <w:t>Public</w:t>
      </w:r>
      <w:r w:rsidR="00BA48BC" w:rsidRPr="00A65063">
        <w:rPr>
          <w:rStyle w:val="Hyperlink"/>
          <w:rFonts w:ascii="Times New Roman" w:hAnsi="Times New Roman" w:cs="Times New Roman"/>
          <w:szCs w:val="24"/>
        </w:rPr>
        <w:t>P</w:t>
      </w:r>
      <w:r w:rsidR="0067160A" w:rsidRPr="00A65063">
        <w:rPr>
          <w:rStyle w:val="Hyperlink"/>
          <w:rFonts w:ascii="Times New Roman" w:hAnsi="Times New Roman" w:cs="Times New Roman"/>
          <w:szCs w:val="24"/>
        </w:rPr>
        <w:t>urchase.com</w:t>
      </w:r>
      <w:r w:rsidR="00A65063">
        <w:rPr>
          <w:rFonts w:ascii="Times New Roman" w:hAnsi="Times New Roman" w:cs="Times New Roman"/>
          <w:szCs w:val="24"/>
        </w:rPr>
        <w:fldChar w:fldCharType="end"/>
      </w:r>
      <w:bookmarkEnd w:id="9"/>
      <w:r w:rsidR="0067160A" w:rsidRPr="00E92E36">
        <w:rPr>
          <w:rFonts w:ascii="Times New Roman" w:hAnsi="Times New Roman" w:cs="Times New Roman"/>
          <w:szCs w:val="24"/>
        </w:rPr>
        <w:t>.</w:t>
      </w:r>
    </w:p>
    <w:p w14:paraId="427FF351" w14:textId="77777777" w:rsidR="00F07044" w:rsidRPr="00E8109D" w:rsidRDefault="00F07044" w:rsidP="00CB5398">
      <w:pPr>
        <w:pStyle w:val="BodyText2"/>
        <w:autoSpaceDE w:val="0"/>
        <w:autoSpaceDN w:val="0"/>
        <w:adjustRightInd w:val="0"/>
        <w:rPr>
          <w:rFonts w:ascii="Times New Roman" w:hAnsi="Times New Roman" w:cs="Times New Roman"/>
          <w:sz w:val="22"/>
          <w:szCs w:val="16"/>
        </w:rPr>
      </w:pPr>
    </w:p>
    <w:p w14:paraId="41A63C19" w14:textId="77777777" w:rsidR="00F07044" w:rsidRDefault="00532F46"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bookmarkStart w:id="10" w:name="_Toc194803542"/>
      <w:r>
        <w:rPr>
          <w:rFonts w:ascii="Times New Roman" w:hAnsi="Times New Roman" w:cs="Times New Roman"/>
          <w:bCs w:val="0"/>
          <w:sz w:val="24"/>
        </w:rPr>
        <w:t>9</w:t>
      </w:r>
      <w:r w:rsidR="00F07044">
        <w:rPr>
          <w:rFonts w:ascii="Times New Roman" w:hAnsi="Times New Roman" w:cs="Times New Roman"/>
          <w:bCs w:val="0"/>
          <w:sz w:val="24"/>
        </w:rPr>
        <w:t>.0</w:t>
      </w:r>
      <w:r w:rsidR="00F07044">
        <w:rPr>
          <w:rFonts w:ascii="Times New Roman" w:hAnsi="Times New Roman" w:cs="Times New Roman"/>
          <w:bCs w:val="0"/>
          <w:sz w:val="24"/>
        </w:rPr>
        <w:tab/>
        <w:t>CANCELLATION OF PROCUREMENT PROCESS</w:t>
      </w:r>
      <w:bookmarkEnd w:id="10"/>
    </w:p>
    <w:p w14:paraId="215C6479" w14:textId="7F3B2A5E" w:rsidR="006475CF" w:rsidRDefault="005320F0" w:rsidP="00CB5398">
      <w:pPr>
        <w:jc w:val="both"/>
        <w:rPr>
          <w:sz w:val="24"/>
          <w:szCs w:val="24"/>
        </w:rPr>
      </w:pPr>
      <w:r w:rsidRPr="00D605D0">
        <w:rPr>
          <w:sz w:val="24"/>
          <w:szCs w:val="24"/>
        </w:rPr>
        <w:t xml:space="preserve">The </w:t>
      </w:r>
      <w:r w:rsidR="001558FE">
        <w:rPr>
          <w:sz w:val="24"/>
          <w:szCs w:val="24"/>
        </w:rPr>
        <w:t>District</w:t>
      </w:r>
      <w:r w:rsidR="00F07044" w:rsidRPr="00D605D0">
        <w:rPr>
          <w:sz w:val="24"/>
          <w:szCs w:val="24"/>
        </w:rPr>
        <w:t xml:space="preserve"> may cancel the procurement process at any time.</w:t>
      </w:r>
      <w:r w:rsidR="00D57308">
        <w:rPr>
          <w:sz w:val="24"/>
          <w:szCs w:val="24"/>
        </w:rPr>
        <w:t xml:space="preserve"> </w:t>
      </w:r>
      <w:r w:rsidR="00F07044" w:rsidRPr="00D605D0">
        <w:rPr>
          <w:sz w:val="24"/>
          <w:szCs w:val="24"/>
        </w:rPr>
        <w:t xml:space="preserve"> All </w:t>
      </w:r>
      <w:r w:rsidR="00C80432" w:rsidRPr="00D605D0">
        <w:rPr>
          <w:sz w:val="24"/>
          <w:szCs w:val="24"/>
        </w:rPr>
        <w:t>quot</w:t>
      </w:r>
      <w:r w:rsidRPr="00D605D0">
        <w:rPr>
          <w:sz w:val="24"/>
          <w:szCs w:val="24"/>
        </w:rPr>
        <w:t>ation</w:t>
      </w:r>
      <w:r w:rsidR="00F07044" w:rsidRPr="00D605D0">
        <w:rPr>
          <w:sz w:val="24"/>
          <w:szCs w:val="24"/>
        </w:rPr>
        <w:t xml:space="preserve">s become the property of the </w:t>
      </w:r>
      <w:r w:rsidR="001558FE">
        <w:rPr>
          <w:sz w:val="24"/>
          <w:szCs w:val="24"/>
        </w:rPr>
        <w:t>District</w:t>
      </w:r>
      <w:r w:rsidR="00D472A0" w:rsidRPr="00D605D0">
        <w:rPr>
          <w:sz w:val="24"/>
          <w:szCs w:val="24"/>
        </w:rPr>
        <w:t xml:space="preserve">. </w:t>
      </w:r>
      <w:r w:rsidR="00D57308">
        <w:rPr>
          <w:sz w:val="24"/>
          <w:szCs w:val="24"/>
        </w:rPr>
        <w:t xml:space="preserve"> </w:t>
      </w:r>
      <w:r w:rsidR="00F07044" w:rsidRPr="00D605D0">
        <w:rPr>
          <w:sz w:val="24"/>
          <w:szCs w:val="24"/>
        </w:rPr>
        <w:t xml:space="preserve">All information submitted in the </w:t>
      </w:r>
      <w:r w:rsidRPr="00D605D0">
        <w:rPr>
          <w:sz w:val="24"/>
          <w:szCs w:val="24"/>
        </w:rPr>
        <w:t>quotation</w:t>
      </w:r>
      <w:r w:rsidR="00F07044" w:rsidRPr="00D605D0">
        <w:rPr>
          <w:sz w:val="24"/>
          <w:szCs w:val="24"/>
        </w:rPr>
        <w:t xml:space="preserve"> becomes </w:t>
      </w:r>
      <w:r w:rsidR="00EC6036">
        <w:rPr>
          <w:sz w:val="24"/>
          <w:szCs w:val="24"/>
        </w:rPr>
        <w:t>"</w:t>
      </w:r>
      <w:r w:rsidR="00F07044" w:rsidRPr="00D605D0">
        <w:rPr>
          <w:sz w:val="24"/>
          <w:szCs w:val="24"/>
        </w:rPr>
        <w:t>public record</w:t>
      </w:r>
      <w:r w:rsidR="00EC6036">
        <w:rPr>
          <w:sz w:val="24"/>
          <w:szCs w:val="24"/>
        </w:rPr>
        <w:t>"</w:t>
      </w:r>
      <w:r w:rsidR="00F07044" w:rsidRPr="00D605D0">
        <w:rPr>
          <w:sz w:val="24"/>
          <w:szCs w:val="24"/>
        </w:rPr>
        <w:t xml:space="preserve"> as defined by the State of </w:t>
      </w:r>
      <w:smartTag w:uri="urn:schemas-microsoft-com:office:smarttags" w:element="place">
        <w:smartTag w:uri="urn:schemas-microsoft-com:office:smarttags" w:element="State">
          <w:r w:rsidR="00F07044" w:rsidRPr="00D605D0">
            <w:rPr>
              <w:sz w:val="24"/>
              <w:szCs w:val="24"/>
            </w:rPr>
            <w:t>California</w:t>
          </w:r>
        </w:smartTag>
      </w:smartTag>
      <w:r w:rsidR="00F07044" w:rsidRPr="00D605D0">
        <w:rPr>
          <w:sz w:val="24"/>
          <w:szCs w:val="24"/>
        </w:rPr>
        <w:t xml:space="preserve"> upon completion of the procurement process. </w:t>
      </w:r>
      <w:r w:rsidR="00D57308">
        <w:rPr>
          <w:sz w:val="24"/>
          <w:szCs w:val="24"/>
        </w:rPr>
        <w:t xml:space="preserve"> </w:t>
      </w:r>
      <w:r w:rsidR="00F07044" w:rsidRPr="00D605D0">
        <w:rPr>
          <w:sz w:val="24"/>
          <w:szCs w:val="24"/>
        </w:rPr>
        <w:t xml:space="preserve">If any proprietary information is contained in or attached to the </w:t>
      </w:r>
      <w:r w:rsidR="005D11CC" w:rsidRPr="00D605D0">
        <w:rPr>
          <w:sz w:val="24"/>
          <w:szCs w:val="24"/>
        </w:rPr>
        <w:t>quote</w:t>
      </w:r>
      <w:r w:rsidR="00F07044" w:rsidRPr="00D605D0">
        <w:rPr>
          <w:sz w:val="24"/>
          <w:szCs w:val="24"/>
        </w:rPr>
        <w:t xml:space="preserve">, it must be clearly identified by the </w:t>
      </w:r>
      <w:r w:rsidR="00EB4207">
        <w:rPr>
          <w:sz w:val="24"/>
          <w:szCs w:val="24"/>
        </w:rPr>
        <w:t>Bidder</w:t>
      </w:r>
      <w:r w:rsidR="00EB4207" w:rsidRPr="00D605D0">
        <w:rPr>
          <w:sz w:val="24"/>
          <w:szCs w:val="24"/>
        </w:rPr>
        <w:t>;</w:t>
      </w:r>
      <w:r w:rsidR="00F07044" w:rsidRPr="00D605D0">
        <w:rPr>
          <w:sz w:val="24"/>
          <w:szCs w:val="24"/>
        </w:rPr>
        <w:t xml:space="preserve"> </w:t>
      </w:r>
      <w:r w:rsidR="00EB4207" w:rsidRPr="00D605D0">
        <w:rPr>
          <w:sz w:val="24"/>
          <w:szCs w:val="24"/>
        </w:rPr>
        <w:t>otherwise,</w:t>
      </w:r>
      <w:r w:rsidR="00F07044" w:rsidRPr="00D605D0">
        <w:rPr>
          <w:sz w:val="24"/>
          <w:szCs w:val="24"/>
        </w:rPr>
        <w:t xml:space="preserve"> the </w:t>
      </w:r>
      <w:r w:rsidR="00EB4207">
        <w:rPr>
          <w:sz w:val="24"/>
          <w:szCs w:val="24"/>
        </w:rPr>
        <w:t>Bidder</w:t>
      </w:r>
      <w:r w:rsidR="00F07044" w:rsidRPr="00D605D0">
        <w:rPr>
          <w:sz w:val="24"/>
          <w:szCs w:val="24"/>
        </w:rPr>
        <w:t xml:space="preserve"> agrees that </w:t>
      </w:r>
      <w:r w:rsidR="003947EE" w:rsidRPr="00D605D0">
        <w:rPr>
          <w:sz w:val="24"/>
          <w:szCs w:val="24"/>
        </w:rPr>
        <w:t>all</w:t>
      </w:r>
      <w:r w:rsidR="00F07044" w:rsidRPr="00D605D0">
        <w:rPr>
          <w:sz w:val="24"/>
          <w:szCs w:val="24"/>
        </w:rPr>
        <w:t xml:space="preserve"> documents provided may be released to the public after </w:t>
      </w:r>
      <w:r w:rsidRPr="00D605D0">
        <w:rPr>
          <w:sz w:val="24"/>
          <w:szCs w:val="24"/>
        </w:rPr>
        <w:t>bid</w:t>
      </w:r>
      <w:r w:rsidR="00F07044" w:rsidRPr="00D605D0">
        <w:rPr>
          <w:sz w:val="24"/>
          <w:szCs w:val="24"/>
        </w:rPr>
        <w:t xml:space="preserve"> award.</w:t>
      </w:r>
    </w:p>
    <w:p w14:paraId="7087442E" w14:textId="77777777" w:rsidR="00082A65" w:rsidRPr="00E8109D" w:rsidRDefault="00082A65" w:rsidP="00CB5398">
      <w:pPr>
        <w:jc w:val="both"/>
        <w:rPr>
          <w:sz w:val="22"/>
          <w:szCs w:val="18"/>
          <w:u w:val="single"/>
        </w:rPr>
      </w:pPr>
    </w:p>
    <w:p w14:paraId="104F8AD4" w14:textId="77777777" w:rsidR="00082A65" w:rsidRDefault="00082A65" w:rsidP="00CB5398">
      <w:pPr>
        <w:jc w:val="both"/>
        <w:rPr>
          <w:sz w:val="24"/>
          <w:u w:val="single"/>
        </w:rPr>
      </w:pPr>
      <w:r>
        <w:rPr>
          <w:sz w:val="24"/>
          <w:u w:val="single"/>
        </w:rPr>
        <w:t xml:space="preserve">The </w:t>
      </w:r>
      <w:r w:rsidR="001558FE">
        <w:rPr>
          <w:sz w:val="24"/>
          <w:u w:val="single"/>
        </w:rPr>
        <w:t xml:space="preserve">District </w:t>
      </w:r>
      <w:r>
        <w:rPr>
          <w:sz w:val="24"/>
          <w:u w:val="single"/>
        </w:rPr>
        <w:t xml:space="preserve">reserves the right to withdraw the Request for Quote (RFQ), to reject a specific quote for noncompliance within the RFQ provisions, or not award a bid at any time because of unforeseen circumstances or if it is determined to be in the best interest of the </w:t>
      </w:r>
      <w:r w:rsidR="001558FE">
        <w:rPr>
          <w:sz w:val="24"/>
          <w:u w:val="single"/>
        </w:rPr>
        <w:t>District</w:t>
      </w:r>
      <w:r>
        <w:rPr>
          <w:sz w:val="24"/>
          <w:u w:val="single"/>
        </w:rPr>
        <w:t>.</w:t>
      </w:r>
    </w:p>
    <w:p w14:paraId="568DB311" w14:textId="77777777" w:rsidR="00856D2C" w:rsidRPr="00820793" w:rsidRDefault="00856D2C" w:rsidP="00CB5398">
      <w:pPr>
        <w:jc w:val="both"/>
        <w:rPr>
          <w:sz w:val="18"/>
          <w:szCs w:val="18"/>
        </w:rPr>
      </w:pPr>
    </w:p>
    <w:p w14:paraId="151B7B08" w14:textId="77777777" w:rsidR="0016075E" w:rsidRPr="0065078B" w:rsidRDefault="00532F46"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szCs w:val="24"/>
        </w:rPr>
      </w:pPr>
      <w:bookmarkStart w:id="11" w:name="_Toc194803543"/>
      <w:r>
        <w:rPr>
          <w:rFonts w:ascii="Times New Roman" w:hAnsi="Times New Roman" w:cs="Times New Roman"/>
          <w:sz w:val="24"/>
          <w:szCs w:val="24"/>
        </w:rPr>
        <w:t>10</w:t>
      </w:r>
      <w:r w:rsidR="001261F8" w:rsidRPr="0065078B">
        <w:rPr>
          <w:rFonts w:ascii="Times New Roman" w:hAnsi="Times New Roman" w:cs="Times New Roman"/>
          <w:sz w:val="24"/>
          <w:szCs w:val="24"/>
        </w:rPr>
        <w:t>.0</w:t>
      </w:r>
      <w:r w:rsidR="001261F8" w:rsidRPr="0065078B">
        <w:rPr>
          <w:rFonts w:ascii="Times New Roman" w:hAnsi="Times New Roman" w:cs="Times New Roman"/>
        </w:rPr>
        <w:tab/>
      </w:r>
      <w:r w:rsidR="001261F8" w:rsidRPr="0065078B">
        <w:rPr>
          <w:rFonts w:ascii="Times New Roman" w:hAnsi="Times New Roman" w:cs="Times New Roman"/>
          <w:sz w:val="24"/>
          <w:szCs w:val="24"/>
        </w:rPr>
        <w:t>COMPENSATION</w:t>
      </w:r>
      <w:bookmarkEnd w:id="11"/>
    </w:p>
    <w:p w14:paraId="5A4B8BF1" w14:textId="4F5DAFEB" w:rsidR="001261F8" w:rsidRDefault="001261F8" w:rsidP="00CB5398">
      <w:pPr>
        <w:jc w:val="both"/>
        <w:rPr>
          <w:sz w:val="24"/>
          <w:szCs w:val="24"/>
        </w:rPr>
      </w:pPr>
      <w:r w:rsidRPr="002B3C89">
        <w:rPr>
          <w:sz w:val="24"/>
          <w:szCs w:val="24"/>
        </w:rPr>
        <w:t xml:space="preserve">The </w:t>
      </w:r>
      <w:r w:rsidR="001558FE">
        <w:rPr>
          <w:sz w:val="24"/>
          <w:szCs w:val="24"/>
        </w:rPr>
        <w:t>District</w:t>
      </w:r>
      <w:r w:rsidRPr="002B3C89">
        <w:rPr>
          <w:sz w:val="24"/>
          <w:szCs w:val="24"/>
        </w:rPr>
        <w:t xml:space="preserve"> shall pay the </w:t>
      </w:r>
      <w:r w:rsidR="00DB1095" w:rsidRPr="002B3C89">
        <w:rPr>
          <w:sz w:val="24"/>
          <w:szCs w:val="24"/>
        </w:rPr>
        <w:t>awarded bidder</w:t>
      </w:r>
      <w:r w:rsidRPr="002B3C89">
        <w:rPr>
          <w:sz w:val="24"/>
          <w:szCs w:val="24"/>
        </w:rPr>
        <w:t xml:space="preserve"> for equipment and services performed, after the equipmen</w:t>
      </w:r>
      <w:r w:rsidRPr="00792FE4">
        <w:rPr>
          <w:sz w:val="24"/>
          <w:szCs w:val="24"/>
        </w:rPr>
        <w:t xml:space="preserve">t </w:t>
      </w:r>
      <w:r w:rsidR="005E4A62" w:rsidRPr="00792FE4">
        <w:rPr>
          <w:sz w:val="24"/>
          <w:szCs w:val="24"/>
        </w:rPr>
        <w:t>is</w:t>
      </w:r>
      <w:r w:rsidRPr="00D605D0">
        <w:rPr>
          <w:sz w:val="24"/>
          <w:szCs w:val="24"/>
        </w:rPr>
        <w:t xml:space="preserve"> installed and tested to the satisfaction of the </w:t>
      </w:r>
      <w:r w:rsidR="001558FE">
        <w:rPr>
          <w:sz w:val="24"/>
          <w:szCs w:val="24"/>
        </w:rPr>
        <w:t>District</w:t>
      </w:r>
      <w:r w:rsidR="00D472A0" w:rsidRPr="00D605D0">
        <w:rPr>
          <w:sz w:val="24"/>
          <w:szCs w:val="24"/>
        </w:rPr>
        <w:t xml:space="preserve">. </w:t>
      </w:r>
      <w:r w:rsidR="00D57308">
        <w:rPr>
          <w:sz w:val="24"/>
          <w:szCs w:val="24"/>
        </w:rPr>
        <w:t xml:space="preserve"> </w:t>
      </w:r>
      <w:r w:rsidRPr="00D605D0">
        <w:rPr>
          <w:sz w:val="24"/>
          <w:szCs w:val="24"/>
        </w:rPr>
        <w:t xml:space="preserve">Expenses incurred and compensation shall be paid in accordance with an invoice submitted to </w:t>
      </w:r>
      <w:r w:rsidR="001558FE">
        <w:rPr>
          <w:sz w:val="24"/>
          <w:szCs w:val="24"/>
        </w:rPr>
        <w:t>the District</w:t>
      </w:r>
      <w:r w:rsidRPr="00D605D0">
        <w:rPr>
          <w:sz w:val="24"/>
          <w:szCs w:val="24"/>
        </w:rPr>
        <w:t xml:space="preserve"> by </w:t>
      </w:r>
      <w:r w:rsidR="00DB1095">
        <w:rPr>
          <w:sz w:val="24"/>
          <w:szCs w:val="24"/>
        </w:rPr>
        <w:t>awarded bidder</w:t>
      </w:r>
      <w:r w:rsidR="005320F0" w:rsidRPr="00D605D0">
        <w:rPr>
          <w:sz w:val="24"/>
          <w:szCs w:val="24"/>
        </w:rPr>
        <w:t>.</w:t>
      </w:r>
      <w:r w:rsidRPr="00D605D0">
        <w:rPr>
          <w:sz w:val="24"/>
          <w:szCs w:val="24"/>
        </w:rPr>
        <w:t xml:space="preserve"> </w:t>
      </w:r>
      <w:r w:rsidR="00D57308">
        <w:rPr>
          <w:sz w:val="24"/>
          <w:szCs w:val="24"/>
        </w:rPr>
        <w:t xml:space="preserve"> </w:t>
      </w:r>
      <w:r w:rsidR="003947EE" w:rsidRPr="00D605D0">
        <w:rPr>
          <w:sz w:val="24"/>
          <w:szCs w:val="24"/>
        </w:rPr>
        <w:t xml:space="preserve">The </w:t>
      </w:r>
      <w:r w:rsidR="001558FE">
        <w:rPr>
          <w:sz w:val="24"/>
          <w:szCs w:val="24"/>
        </w:rPr>
        <w:t>District</w:t>
      </w:r>
      <w:r w:rsidR="003947EE" w:rsidRPr="00D605D0">
        <w:rPr>
          <w:sz w:val="24"/>
          <w:szCs w:val="24"/>
        </w:rPr>
        <w:t xml:space="preserve"> shall pay the acceptable invoice within thirty</w:t>
      </w:r>
      <w:r w:rsidR="000E3431">
        <w:rPr>
          <w:sz w:val="24"/>
          <w:szCs w:val="24"/>
        </w:rPr>
        <w:t xml:space="preserve"> </w:t>
      </w:r>
      <w:r w:rsidR="003947EE" w:rsidRPr="00D605D0">
        <w:rPr>
          <w:sz w:val="24"/>
          <w:szCs w:val="24"/>
        </w:rPr>
        <w:t>(30) working days from the date of receipt of the invoice, or the goods/services are received, whichever is later.</w:t>
      </w:r>
    </w:p>
    <w:p w14:paraId="1F447292" w14:textId="77777777" w:rsidR="00CA191A" w:rsidRPr="00E8109D" w:rsidRDefault="00CA191A" w:rsidP="00CB5398">
      <w:pPr>
        <w:pStyle w:val="BodyTextIndent2"/>
        <w:ind w:left="0"/>
        <w:rPr>
          <w:rFonts w:ascii="Times New Roman" w:hAnsi="Times New Roman"/>
          <w:sz w:val="18"/>
          <w:szCs w:val="14"/>
        </w:rPr>
      </w:pPr>
    </w:p>
    <w:p w14:paraId="1FEC1299" w14:textId="482866C5" w:rsidR="00DF4CA1" w:rsidRPr="0065078B" w:rsidRDefault="00CA191A"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szCs w:val="24"/>
        </w:rPr>
      </w:pPr>
      <w:r>
        <w:rPr>
          <w:rFonts w:ascii="Times New Roman" w:hAnsi="Times New Roman" w:cs="Times New Roman"/>
          <w:sz w:val="24"/>
          <w:szCs w:val="24"/>
        </w:rPr>
        <w:t>1</w:t>
      </w:r>
      <w:r w:rsidR="00532F46">
        <w:rPr>
          <w:rFonts w:ascii="Times New Roman" w:hAnsi="Times New Roman" w:cs="Times New Roman"/>
          <w:sz w:val="24"/>
          <w:szCs w:val="24"/>
        </w:rPr>
        <w:t>1</w:t>
      </w:r>
      <w:r w:rsidR="00DF4CA1">
        <w:rPr>
          <w:rFonts w:ascii="Times New Roman" w:hAnsi="Times New Roman" w:cs="Times New Roman"/>
          <w:sz w:val="24"/>
          <w:szCs w:val="24"/>
        </w:rPr>
        <w:t>.0</w:t>
      </w:r>
      <w:r w:rsidR="00DE4ACF">
        <w:rPr>
          <w:rFonts w:ascii="Times New Roman" w:hAnsi="Times New Roman" w:cs="Times New Roman"/>
          <w:sz w:val="24"/>
          <w:szCs w:val="24"/>
        </w:rPr>
        <w:tab/>
      </w:r>
      <w:r w:rsidR="00DF4CA1" w:rsidRPr="005F5A20">
        <w:rPr>
          <w:rFonts w:ascii="Times New Roman" w:hAnsi="Times New Roman" w:cs="Times New Roman"/>
          <w:bCs w:val="0"/>
          <w:sz w:val="24"/>
          <w:szCs w:val="24"/>
        </w:rPr>
        <w:t>BACK ORDERS</w:t>
      </w:r>
    </w:p>
    <w:p w14:paraId="3E923CF7" w14:textId="1E581A69" w:rsidR="00704877" w:rsidRPr="00090C59" w:rsidRDefault="009B3811" w:rsidP="00CB5398">
      <w:pPr>
        <w:tabs>
          <w:tab w:val="left" w:pos="0"/>
        </w:tabs>
        <w:jc w:val="both"/>
        <w:rPr>
          <w:sz w:val="24"/>
          <w:szCs w:val="24"/>
        </w:rPr>
      </w:pPr>
      <w:r>
        <w:rPr>
          <w:sz w:val="24"/>
          <w:szCs w:val="24"/>
        </w:rPr>
        <w:t xml:space="preserve">The </w:t>
      </w:r>
      <w:r w:rsidR="001558FE">
        <w:rPr>
          <w:sz w:val="24"/>
          <w:szCs w:val="24"/>
        </w:rPr>
        <w:t>District</w:t>
      </w:r>
      <w:r>
        <w:rPr>
          <w:sz w:val="24"/>
          <w:szCs w:val="24"/>
        </w:rPr>
        <w:t xml:space="preserve"> </w:t>
      </w:r>
      <w:r w:rsidR="00704877" w:rsidRPr="00090C59">
        <w:rPr>
          <w:b/>
          <w:sz w:val="24"/>
          <w:szCs w:val="24"/>
        </w:rPr>
        <w:t>will not</w:t>
      </w:r>
      <w:r w:rsidR="00C02F5D" w:rsidRPr="00090C59">
        <w:rPr>
          <w:b/>
          <w:sz w:val="24"/>
          <w:szCs w:val="24"/>
        </w:rPr>
        <w:t xml:space="preserve"> </w:t>
      </w:r>
      <w:r w:rsidRPr="00090C59">
        <w:rPr>
          <w:sz w:val="24"/>
          <w:szCs w:val="24"/>
        </w:rPr>
        <w:t>accept</w:t>
      </w:r>
      <w:r w:rsidR="00704877" w:rsidRPr="00090C59">
        <w:rPr>
          <w:sz w:val="24"/>
          <w:szCs w:val="24"/>
        </w:rPr>
        <w:t>:</w:t>
      </w:r>
    </w:p>
    <w:p w14:paraId="0B39B137" w14:textId="77777777" w:rsidR="00DF4CA1" w:rsidRPr="00090C59" w:rsidRDefault="00DF4CA1" w:rsidP="00CB5398">
      <w:pPr>
        <w:tabs>
          <w:tab w:val="left" w:pos="0"/>
        </w:tabs>
        <w:jc w:val="both"/>
        <w:rPr>
          <w:sz w:val="24"/>
          <w:szCs w:val="24"/>
        </w:rPr>
      </w:pPr>
      <w:r w:rsidRPr="00090C59">
        <w:rPr>
          <w:sz w:val="24"/>
          <w:szCs w:val="24"/>
        </w:rPr>
        <w:t>Backorders –</w:t>
      </w:r>
      <w:r w:rsidR="00493A50">
        <w:rPr>
          <w:sz w:val="24"/>
          <w:szCs w:val="24"/>
        </w:rPr>
        <w:t xml:space="preserve"> </w:t>
      </w:r>
      <w:r w:rsidR="009B3811" w:rsidRPr="00090C59">
        <w:rPr>
          <w:sz w:val="24"/>
          <w:szCs w:val="24"/>
        </w:rPr>
        <w:t xml:space="preserve">Bidders must provide </w:t>
      </w:r>
      <w:r w:rsidRPr="00090C59">
        <w:rPr>
          <w:sz w:val="24"/>
          <w:szCs w:val="24"/>
        </w:rPr>
        <w:t>details</w:t>
      </w:r>
      <w:r w:rsidR="009B3811" w:rsidRPr="00090C59">
        <w:rPr>
          <w:sz w:val="24"/>
          <w:szCs w:val="24"/>
        </w:rPr>
        <w:t xml:space="preserve"> of shipment timelines.</w:t>
      </w:r>
    </w:p>
    <w:p w14:paraId="3F504A85" w14:textId="77777777" w:rsidR="00DF4CA1" w:rsidRPr="00090C59" w:rsidRDefault="00DF4CA1" w:rsidP="00CB5398">
      <w:pPr>
        <w:tabs>
          <w:tab w:val="left" w:pos="0"/>
        </w:tabs>
        <w:jc w:val="both"/>
        <w:rPr>
          <w:sz w:val="24"/>
          <w:szCs w:val="24"/>
        </w:rPr>
      </w:pPr>
      <w:r w:rsidRPr="00090C59">
        <w:rPr>
          <w:sz w:val="24"/>
          <w:szCs w:val="24"/>
        </w:rPr>
        <w:t>Substitutions</w:t>
      </w:r>
      <w:r w:rsidR="00493A50">
        <w:rPr>
          <w:sz w:val="24"/>
          <w:szCs w:val="24"/>
        </w:rPr>
        <w:t xml:space="preserve"> </w:t>
      </w:r>
      <w:r w:rsidRPr="00090C59">
        <w:rPr>
          <w:sz w:val="24"/>
          <w:szCs w:val="24"/>
        </w:rPr>
        <w:t>–</w:t>
      </w:r>
      <w:r w:rsidR="00493A50">
        <w:rPr>
          <w:sz w:val="24"/>
          <w:szCs w:val="24"/>
        </w:rPr>
        <w:t xml:space="preserve"> </w:t>
      </w:r>
      <w:r w:rsidR="009B3811" w:rsidRPr="00090C59">
        <w:rPr>
          <w:sz w:val="24"/>
          <w:szCs w:val="24"/>
        </w:rPr>
        <w:t>Bidders must provide details of substitutions</w:t>
      </w:r>
      <w:r w:rsidR="009D5E6C" w:rsidRPr="00090C59">
        <w:rPr>
          <w:sz w:val="24"/>
          <w:szCs w:val="24"/>
        </w:rPr>
        <w:t>.</w:t>
      </w:r>
      <w:r w:rsidR="00090C59">
        <w:rPr>
          <w:sz w:val="24"/>
          <w:szCs w:val="24"/>
        </w:rPr>
        <w:t xml:space="preserve"> </w:t>
      </w:r>
      <w:r w:rsidR="00090C59" w:rsidRPr="00090C59">
        <w:rPr>
          <w:b/>
          <w:bCs/>
          <w:sz w:val="24"/>
          <w:szCs w:val="24"/>
        </w:rPr>
        <w:t xml:space="preserve">(See </w:t>
      </w:r>
      <w:proofErr w:type="gramStart"/>
      <w:r w:rsidR="00090C59" w:rsidRPr="00090C59">
        <w:rPr>
          <w:b/>
          <w:bCs/>
          <w:sz w:val="24"/>
          <w:szCs w:val="24"/>
        </w:rPr>
        <w:t>Section  2.1</w:t>
      </w:r>
      <w:proofErr w:type="gramEnd"/>
      <w:r w:rsidR="00090C59" w:rsidRPr="00090C59">
        <w:rPr>
          <w:b/>
          <w:bCs/>
          <w:sz w:val="24"/>
          <w:szCs w:val="24"/>
        </w:rPr>
        <w:t>)</w:t>
      </w:r>
    </w:p>
    <w:p w14:paraId="0647AB5C" w14:textId="77777777" w:rsidR="009B3811" w:rsidRPr="00820793" w:rsidRDefault="009B3811" w:rsidP="00CB5398">
      <w:pPr>
        <w:tabs>
          <w:tab w:val="left" w:pos="0"/>
        </w:tabs>
        <w:jc w:val="both"/>
        <w:rPr>
          <w:sz w:val="18"/>
          <w:szCs w:val="18"/>
        </w:rPr>
      </w:pPr>
    </w:p>
    <w:p w14:paraId="06859023" w14:textId="50FB64CA" w:rsidR="009D5E6C" w:rsidRPr="003D4E83" w:rsidRDefault="009D5E6C" w:rsidP="009D5E6C">
      <w:pPr>
        <w:pStyle w:val="BlockText"/>
        <w:pBdr>
          <w:top w:val="double" w:sz="4" w:space="1" w:color="auto"/>
          <w:left w:val="double" w:sz="4" w:space="4" w:color="auto"/>
          <w:bottom w:val="double" w:sz="4" w:space="1" w:color="auto"/>
          <w:right w:val="double" w:sz="4" w:space="4" w:color="auto"/>
        </w:pBdr>
        <w:shd w:val="clear" w:color="auto" w:fill="F3F3F3"/>
        <w:ind w:left="0" w:right="0"/>
        <w:jc w:val="left"/>
        <w:rPr>
          <w:rFonts w:ascii="Times New Roman" w:hAnsi="Times New Roman" w:cs="Times New Roman"/>
          <w:b/>
          <w:sz w:val="24"/>
        </w:rPr>
      </w:pPr>
      <w:r w:rsidRPr="003D4E83">
        <w:rPr>
          <w:rFonts w:ascii="Times New Roman" w:hAnsi="Times New Roman" w:cs="Times New Roman"/>
          <w:b/>
          <w:sz w:val="24"/>
        </w:rPr>
        <w:t>1</w:t>
      </w:r>
      <w:r>
        <w:rPr>
          <w:rFonts w:ascii="Times New Roman" w:hAnsi="Times New Roman" w:cs="Times New Roman"/>
          <w:b/>
          <w:sz w:val="24"/>
        </w:rPr>
        <w:t>2</w:t>
      </w:r>
      <w:r w:rsidRPr="003D4E83">
        <w:rPr>
          <w:rFonts w:ascii="Times New Roman" w:hAnsi="Times New Roman" w:cs="Times New Roman"/>
          <w:b/>
          <w:sz w:val="24"/>
        </w:rPr>
        <w:t>.0</w:t>
      </w:r>
      <w:r>
        <w:rPr>
          <w:rFonts w:ascii="Times New Roman" w:hAnsi="Times New Roman" w:cs="Times New Roman"/>
          <w:b/>
          <w:sz w:val="24"/>
        </w:rPr>
        <w:tab/>
      </w:r>
      <w:r w:rsidR="00EC6036">
        <w:rPr>
          <w:rFonts w:ascii="Times New Roman" w:hAnsi="Times New Roman" w:cs="Times New Roman"/>
          <w:b/>
          <w:sz w:val="24"/>
        </w:rPr>
        <w:t>"</w:t>
      </w:r>
      <w:r w:rsidRPr="003D4E83">
        <w:rPr>
          <w:rFonts w:ascii="Times New Roman" w:hAnsi="Times New Roman" w:cs="Times New Roman"/>
          <w:b/>
          <w:sz w:val="24"/>
        </w:rPr>
        <w:t>OR</w:t>
      </w:r>
      <w:r w:rsidR="00EC6036">
        <w:rPr>
          <w:rFonts w:ascii="Times New Roman" w:hAnsi="Times New Roman" w:cs="Times New Roman"/>
          <w:b/>
          <w:sz w:val="24"/>
        </w:rPr>
        <w:t>"</w:t>
      </w:r>
      <w:r w:rsidRPr="003D4E83">
        <w:rPr>
          <w:rFonts w:ascii="Times New Roman" w:hAnsi="Times New Roman" w:cs="Times New Roman"/>
          <w:b/>
          <w:sz w:val="24"/>
        </w:rPr>
        <w:t xml:space="preserve"> EQUAL</w:t>
      </w:r>
    </w:p>
    <w:p w14:paraId="4CF74C88" w14:textId="4D072D27" w:rsidR="009D5E6C" w:rsidRDefault="009D5E6C" w:rsidP="00CB5398">
      <w:pPr>
        <w:pStyle w:val="BlockText"/>
        <w:tabs>
          <w:tab w:val="left" w:pos="10800"/>
        </w:tabs>
        <w:ind w:left="0" w:right="0"/>
        <w:rPr>
          <w:rFonts w:ascii="Times New Roman" w:hAnsi="Times New Roman" w:cs="Times New Roman"/>
          <w:color w:val="000000"/>
          <w:sz w:val="24"/>
        </w:rPr>
      </w:pPr>
      <w:r>
        <w:rPr>
          <w:rFonts w:ascii="Times New Roman" w:hAnsi="Times New Roman" w:cs="Times New Roman"/>
          <w:color w:val="000000"/>
          <w:sz w:val="24"/>
        </w:rPr>
        <w:t xml:space="preserve">If a </w:t>
      </w:r>
      <w:r w:rsidRPr="003D4E83">
        <w:rPr>
          <w:rFonts w:ascii="Times New Roman" w:hAnsi="Times New Roman" w:cs="Times New Roman"/>
          <w:color w:val="000000"/>
          <w:sz w:val="24"/>
        </w:rPr>
        <w:t xml:space="preserve">reference to a specific brand name is made in these </w:t>
      </w:r>
      <w:r>
        <w:rPr>
          <w:rFonts w:ascii="Times New Roman" w:hAnsi="Times New Roman" w:cs="Times New Roman"/>
          <w:color w:val="000000"/>
          <w:sz w:val="24"/>
        </w:rPr>
        <w:t xml:space="preserve">bid </w:t>
      </w:r>
      <w:r w:rsidRPr="003D4E83">
        <w:rPr>
          <w:rFonts w:ascii="Times New Roman" w:hAnsi="Times New Roman" w:cs="Times New Roman"/>
          <w:color w:val="000000"/>
          <w:sz w:val="24"/>
        </w:rPr>
        <w:t>specifications</w:t>
      </w:r>
      <w:r>
        <w:rPr>
          <w:rFonts w:ascii="Times New Roman" w:hAnsi="Times New Roman" w:cs="Times New Roman"/>
          <w:color w:val="000000"/>
          <w:sz w:val="24"/>
        </w:rPr>
        <w:t>, the brand name is</w:t>
      </w:r>
      <w:r w:rsidRPr="003D4E83">
        <w:rPr>
          <w:rFonts w:ascii="Times New Roman" w:hAnsi="Times New Roman" w:cs="Times New Roman"/>
          <w:color w:val="000000"/>
          <w:sz w:val="24"/>
        </w:rPr>
        <w:t xml:space="preserve"> illustrative and to be construed as a specification</w:t>
      </w:r>
      <w:r>
        <w:rPr>
          <w:rFonts w:ascii="Times New Roman" w:hAnsi="Times New Roman" w:cs="Times New Roman"/>
          <w:color w:val="000000"/>
          <w:sz w:val="24"/>
        </w:rPr>
        <w:t>,</w:t>
      </w:r>
      <w:r w:rsidRPr="003D4E83">
        <w:rPr>
          <w:rFonts w:ascii="Times New Roman" w:hAnsi="Times New Roman" w:cs="Times New Roman"/>
          <w:color w:val="000000"/>
          <w:sz w:val="24"/>
        </w:rPr>
        <w:t xml:space="preserve"> which describes a component that has been tested or evaluated by the </w:t>
      </w:r>
      <w:r w:rsidR="00C94981">
        <w:rPr>
          <w:rFonts w:ascii="Times New Roman" w:hAnsi="Times New Roman" w:cs="Times New Roman"/>
          <w:color w:val="000000"/>
          <w:sz w:val="24"/>
        </w:rPr>
        <w:t>District</w:t>
      </w:r>
      <w:r w:rsidRPr="003D4E83">
        <w:rPr>
          <w:rFonts w:ascii="Times New Roman" w:hAnsi="Times New Roman" w:cs="Times New Roman"/>
          <w:color w:val="000000"/>
          <w:sz w:val="24"/>
        </w:rPr>
        <w:t xml:space="preserve"> as best meeting specific operational, design, performance, maintenance, quality</w:t>
      </w:r>
      <w:r>
        <w:rPr>
          <w:rFonts w:ascii="Times New Roman" w:hAnsi="Times New Roman" w:cs="Times New Roman"/>
          <w:color w:val="000000"/>
          <w:sz w:val="24"/>
        </w:rPr>
        <w:t>,</w:t>
      </w:r>
      <w:r w:rsidRPr="003D4E83">
        <w:rPr>
          <w:rFonts w:ascii="Times New Roman" w:hAnsi="Times New Roman" w:cs="Times New Roman"/>
          <w:color w:val="000000"/>
          <w:sz w:val="24"/>
        </w:rPr>
        <w:t xml:space="preserve"> reliability standards and requirements of the </w:t>
      </w:r>
      <w:r w:rsidR="00C94981">
        <w:rPr>
          <w:rFonts w:ascii="Times New Roman" w:hAnsi="Times New Roman" w:cs="Times New Roman"/>
          <w:color w:val="000000"/>
          <w:sz w:val="24"/>
        </w:rPr>
        <w:t>District</w:t>
      </w:r>
      <w:r w:rsidRPr="003D4E83">
        <w:rPr>
          <w:rFonts w:ascii="Times New Roman" w:hAnsi="Times New Roman" w:cs="Times New Roman"/>
          <w:color w:val="000000"/>
          <w:sz w:val="24"/>
        </w:rPr>
        <w:t xml:space="preserve">, thereby incorporating these requirements by reference within the specification. </w:t>
      </w:r>
      <w:r w:rsidR="00D57308">
        <w:rPr>
          <w:rFonts w:ascii="Times New Roman" w:hAnsi="Times New Roman" w:cs="Times New Roman"/>
          <w:color w:val="000000"/>
          <w:sz w:val="24"/>
        </w:rPr>
        <w:t xml:space="preserve"> </w:t>
      </w:r>
      <w:r w:rsidRPr="003D4E83">
        <w:rPr>
          <w:rFonts w:ascii="Times New Roman" w:hAnsi="Times New Roman" w:cs="Times New Roman"/>
          <w:color w:val="000000"/>
          <w:sz w:val="24"/>
        </w:rPr>
        <w:t>An equivalent (</w:t>
      </w:r>
      <w:r w:rsidR="00EC6036">
        <w:rPr>
          <w:rFonts w:ascii="Times New Roman" w:hAnsi="Times New Roman" w:cs="Times New Roman"/>
          <w:color w:val="000000"/>
          <w:sz w:val="24"/>
        </w:rPr>
        <w:t>"</w:t>
      </w:r>
      <w:r w:rsidRPr="003D4E83">
        <w:rPr>
          <w:rFonts w:ascii="Times New Roman" w:hAnsi="Times New Roman" w:cs="Times New Roman"/>
          <w:color w:val="000000"/>
          <w:sz w:val="24"/>
        </w:rPr>
        <w:t>or equal</w:t>
      </w:r>
      <w:r w:rsidR="00EC6036">
        <w:rPr>
          <w:rFonts w:ascii="Times New Roman" w:hAnsi="Times New Roman" w:cs="Times New Roman"/>
          <w:color w:val="000000"/>
          <w:sz w:val="24"/>
        </w:rPr>
        <w:t>"</w:t>
      </w:r>
      <w:r w:rsidRPr="003D4E83">
        <w:rPr>
          <w:rFonts w:ascii="Times New Roman" w:hAnsi="Times New Roman" w:cs="Times New Roman"/>
          <w:color w:val="000000"/>
          <w:sz w:val="24"/>
        </w:rPr>
        <w:t xml:space="preserve">) may be offered by the bidder, subject to testing or evaluation by the </w:t>
      </w:r>
      <w:r w:rsidR="00C94981">
        <w:rPr>
          <w:rFonts w:ascii="Times New Roman" w:hAnsi="Times New Roman" w:cs="Times New Roman"/>
          <w:color w:val="000000"/>
          <w:sz w:val="24"/>
        </w:rPr>
        <w:t>District</w:t>
      </w:r>
      <w:r w:rsidRPr="003D4E83">
        <w:rPr>
          <w:rFonts w:ascii="Times New Roman" w:hAnsi="Times New Roman" w:cs="Times New Roman"/>
          <w:color w:val="000000"/>
          <w:sz w:val="24"/>
        </w:rPr>
        <w:t xml:space="preserve"> prior to award of contract. </w:t>
      </w:r>
      <w:r w:rsidR="00D57308">
        <w:rPr>
          <w:rFonts w:ascii="Times New Roman" w:hAnsi="Times New Roman" w:cs="Times New Roman"/>
          <w:color w:val="000000"/>
          <w:sz w:val="24"/>
        </w:rPr>
        <w:t xml:space="preserve"> </w:t>
      </w:r>
      <w:r w:rsidRPr="003D4E83">
        <w:rPr>
          <w:rFonts w:ascii="Times New Roman" w:hAnsi="Times New Roman" w:cs="Times New Roman"/>
          <w:color w:val="000000"/>
          <w:sz w:val="24"/>
        </w:rPr>
        <w:t xml:space="preserve">The </w:t>
      </w:r>
      <w:r w:rsidR="00C94981">
        <w:rPr>
          <w:rFonts w:ascii="Times New Roman" w:hAnsi="Times New Roman" w:cs="Times New Roman"/>
          <w:color w:val="000000"/>
          <w:sz w:val="24"/>
        </w:rPr>
        <w:t>District</w:t>
      </w:r>
      <w:r w:rsidRPr="003D4E83">
        <w:rPr>
          <w:rFonts w:ascii="Times New Roman" w:hAnsi="Times New Roman" w:cs="Times New Roman"/>
          <w:color w:val="000000"/>
          <w:sz w:val="24"/>
        </w:rPr>
        <w:t xml:space="preserve"> shall be the sole judge of whether any proposed item will fulfill its requirements for the </w:t>
      </w:r>
      <w:r w:rsidR="00C94981">
        <w:rPr>
          <w:rFonts w:ascii="Times New Roman" w:hAnsi="Times New Roman" w:cs="Times New Roman"/>
          <w:color w:val="000000"/>
          <w:sz w:val="24"/>
        </w:rPr>
        <w:t>District</w:t>
      </w:r>
      <w:r w:rsidR="00EC6036">
        <w:rPr>
          <w:rFonts w:ascii="Times New Roman" w:hAnsi="Times New Roman" w:cs="Times New Roman"/>
          <w:color w:val="000000"/>
          <w:sz w:val="24"/>
        </w:rPr>
        <w:t>'</w:t>
      </w:r>
      <w:r w:rsidRPr="003D4E83">
        <w:rPr>
          <w:rFonts w:ascii="Times New Roman" w:hAnsi="Times New Roman" w:cs="Times New Roman"/>
          <w:color w:val="000000"/>
          <w:sz w:val="24"/>
        </w:rPr>
        <w:t xml:space="preserve">s intended purpose and reserves the right to reject proposed item as non-responsive. </w:t>
      </w:r>
      <w:r w:rsidR="00D57308">
        <w:rPr>
          <w:rFonts w:ascii="Times New Roman" w:hAnsi="Times New Roman" w:cs="Times New Roman"/>
          <w:color w:val="000000"/>
          <w:sz w:val="24"/>
        </w:rPr>
        <w:t xml:space="preserve"> </w:t>
      </w:r>
      <w:r w:rsidRPr="003D4E83">
        <w:rPr>
          <w:rFonts w:ascii="Times New Roman" w:hAnsi="Times New Roman" w:cs="Times New Roman"/>
          <w:color w:val="000000"/>
          <w:sz w:val="24"/>
        </w:rPr>
        <w:t>It shall be the sole responsibility of the bidder to provide, at bidder</w:t>
      </w:r>
      <w:r w:rsidR="00EC6036">
        <w:rPr>
          <w:rFonts w:ascii="Times New Roman" w:hAnsi="Times New Roman" w:cs="Times New Roman"/>
          <w:color w:val="000000"/>
          <w:sz w:val="24"/>
        </w:rPr>
        <w:t>'</w:t>
      </w:r>
      <w:r w:rsidRPr="003D4E83">
        <w:rPr>
          <w:rFonts w:ascii="Times New Roman" w:hAnsi="Times New Roman" w:cs="Times New Roman"/>
          <w:color w:val="000000"/>
          <w:sz w:val="24"/>
        </w:rPr>
        <w:t xml:space="preserve">s expense, any product information, test data and other information or documents the </w:t>
      </w:r>
      <w:r w:rsidR="00C94981">
        <w:rPr>
          <w:rFonts w:ascii="Times New Roman" w:hAnsi="Times New Roman" w:cs="Times New Roman"/>
          <w:color w:val="000000"/>
          <w:sz w:val="24"/>
        </w:rPr>
        <w:t>District</w:t>
      </w:r>
      <w:r w:rsidRPr="003D4E83">
        <w:rPr>
          <w:rFonts w:ascii="Times New Roman" w:hAnsi="Times New Roman" w:cs="Times New Roman"/>
          <w:color w:val="000000"/>
          <w:sz w:val="24"/>
        </w:rPr>
        <w:t xml:space="preserve"> may require fully evaluating or demonstrating the acceptability of the offered substitute. </w:t>
      </w:r>
      <w:r w:rsidR="00D57308">
        <w:rPr>
          <w:rFonts w:ascii="Times New Roman" w:hAnsi="Times New Roman" w:cs="Times New Roman"/>
          <w:color w:val="000000"/>
          <w:sz w:val="24"/>
        </w:rPr>
        <w:t xml:space="preserve"> </w:t>
      </w:r>
      <w:r w:rsidRPr="003D4E83">
        <w:rPr>
          <w:rFonts w:ascii="Times New Roman" w:hAnsi="Times New Roman" w:cs="Times New Roman"/>
          <w:color w:val="000000"/>
          <w:sz w:val="24"/>
        </w:rPr>
        <w:t>Where appropriate, independent testing or evaluation (including destructive testing)</w:t>
      </w:r>
      <w:r>
        <w:rPr>
          <w:rFonts w:ascii="Times New Roman" w:hAnsi="Times New Roman" w:cs="Times New Roman"/>
          <w:color w:val="000000"/>
          <w:sz w:val="24"/>
        </w:rPr>
        <w:t>,</w:t>
      </w:r>
      <w:r w:rsidRPr="003D4E83">
        <w:rPr>
          <w:rFonts w:ascii="Times New Roman" w:hAnsi="Times New Roman" w:cs="Times New Roman"/>
          <w:color w:val="000000"/>
          <w:sz w:val="24"/>
        </w:rPr>
        <w:t xml:space="preserve"> may be required as a condition of acceptance at a qualified test facility at the bidder</w:t>
      </w:r>
      <w:r w:rsidR="00EC6036">
        <w:rPr>
          <w:rFonts w:ascii="Times New Roman" w:hAnsi="Times New Roman" w:cs="Times New Roman"/>
          <w:color w:val="000000"/>
          <w:sz w:val="24"/>
        </w:rPr>
        <w:t>'</w:t>
      </w:r>
      <w:r w:rsidRPr="003D4E83">
        <w:rPr>
          <w:rFonts w:ascii="Times New Roman" w:hAnsi="Times New Roman" w:cs="Times New Roman"/>
          <w:color w:val="000000"/>
          <w:sz w:val="24"/>
        </w:rPr>
        <w:t>s expense.</w:t>
      </w:r>
    </w:p>
    <w:p w14:paraId="6322ED27" w14:textId="16B809CC" w:rsidR="008213F3" w:rsidRDefault="00090C59" w:rsidP="00820793">
      <w:pPr>
        <w:pStyle w:val="BlockText"/>
        <w:tabs>
          <w:tab w:val="left" w:pos="10800"/>
        </w:tabs>
        <w:spacing w:before="80"/>
        <w:ind w:left="0" w:right="0"/>
        <w:rPr>
          <w:rFonts w:ascii="Times New Roman" w:hAnsi="Times New Roman" w:cs="Times New Roman"/>
          <w:color w:val="000000"/>
          <w:sz w:val="24"/>
        </w:rPr>
      </w:pPr>
      <w:r w:rsidRPr="00090C59">
        <w:rPr>
          <w:rFonts w:ascii="Times New Roman" w:hAnsi="Times New Roman" w:cs="Times New Roman"/>
          <w:b/>
          <w:bCs/>
          <w:color w:val="000000"/>
          <w:sz w:val="24"/>
          <w:u w:val="single"/>
        </w:rPr>
        <w:t>SEE Section 2.1 Equal Product Consideration requirements</w:t>
      </w:r>
      <w:r>
        <w:rPr>
          <w:rFonts w:ascii="Times New Roman" w:hAnsi="Times New Roman" w:cs="Times New Roman"/>
          <w:color w:val="000000"/>
          <w:sz w:val="24"/>
        </w:rPr>
        <w:t>.</w:t>
      </w:r>
    </w:p>
    <w:p w14:paraId="2D5C9F0B" w14:textId="18ED8B7D" w:rsidR="001D2020" w:rsidRDefault="001D2020" w:rsidP="00820793">
      <w:pPr>
        <w:pStyle w:val="BlockText"/>
        <w:tabs>
          <w:tab w:val="left" w:pos="10800"/>
        </w:tabs>
        <w:spacing w:before="80"/>
        <w:ind w:left="0" w:right="0"/>
        <w:rPr>
          <w:rFonts w:ascii="Times New Roman" w:hAnsi="Times New Roman" w:cs="Times New Roman"/>
          <w:color w:val="000000"/>
          <w:sz w:val="24"/>
        </w:rPr>
      </w:pPr>
    </w:p>
    <w:p w14:paraId="6C0D0077" w14:textId="7453AB0F" w:rsidR="001D2020" w:rsidRDefault="001D2020" w:rsidP="00820793">
      <w:pPr>
        <w:pStyle w:val="BlockText"/>
        <w:tabs>
          <w:tab w:val="left" w:pos="10800"/>
        </w:tabs>
        <w:spacing w:before="80"/>
        <w:ind w:left="0" w:right="0"/>
        <w:rPr>
          <w:rFonts w:ascii="Times New Roman" w:hAnsi="Times New Roman" w:cs="Times New Roman"/>
          <w:color w:val="000000"/>
          <w:sz w:val="24"/>
        </w:rPr>
      </w:pPr>
    </w:p>
    <w:p w14:paraId="48D65177" w14:textId="3DC3D311" w:rsidR="001D2020" w:rsidRDefault="001D2020" w:rsidP="00820793">
      <w:pPr>
        <w:pStyle w:val="BlockText"/>
        <w:tabs>
          <w:tab w:val="left" w:pos="10800"/>
        </w:tabs>
        <w:spacing w:before="80"/>
        <w:ind w:left="0" w:right="0"/>
        <w:rPr>
          <w:rFonts w:ascii="Times New Roman" w:hAnsi="Times New Roman" w:cs="Times New Roman"/>
          <w:color w:val="000000"/>
          <w:sz w:val="24"/>
        </w:rPr>
      </w:pPr>
    </w:p>
    <w:p w14:paraId="55D42677" w14:textId="77777777" w:rsidR="001D2020" w:rsidRPr="003D4E83" w:rsidRDefault="001D2020" w:rsidP="00820793">
      <w:pPr>
        <w:pStyle w:val="BlockText"/>
        <w:tabs>
          <w:tab w:val="left" w:pos="10800"/>
        </w:tabs>
        <w:spacing w:before="80"/>
        <w:ind w:left="0" w:right="0"/>
        <w:rPr>
          <w:rFonts w:ascii="Times New Roman" w:hAnsi="Times New Roman" w:cs="Times New Roman"/>
          <w:color w:val="000000"/>
          <w:sz w:val="24"/>
        </w:rPr>
      </w:pPr>
    </w:p>
    <w:p w14:paraId="243E0A8A" w14:textId="1B56401A" w:rsidR="009D5E6C" w:rsidRDefault="009D5E6C" w:rsidP="009D5E6C">
      <w:pPr>
        <w:pStyle w:val="Heading1"/>
        <w:pBdr>
          <w:top w:val="double" w:sz="4" w:space="1" w:color="auto"/>
          <w:left w:val="double" w:sz="4" w:space="8" w:color="auto"/>
          <w:bottom w:val="double" w:sz="4" w:space="1" w:color="auto"/>
          <w:right w:val="double" w:sz="4" w:space="4" w:color="auto"/>
        </w:pBdr>
        <w:shd w:val="pct5" w:color="000000" w:fill="FFFFFF"/>
        <w:spacing w:after="0"/>
        <w:jc w:val="left"/>
        <w:rPr>
          <w:rFonts w:ascii="Times New Roman" w:hAnsi="Times New Roman" w:cs="Times New Roman"/>
          <w:bCs w:val="0"/>
          <w:sz w:val="24"/>
        </w:rPr>
      </w:pPr>
      <w:bookmarkStart w:id="12" w:name="_Toc194803544"/>
      <w:r>
        <w:rPr>
          <w:rFonts w:ascii="Times New Roman" w:hAnsi="Times New Roman" w:cs="Times New Roman"/>
          <w:bCs w:val="0"/>
          <w:sz w:val="24"/>
        </w:rPr>
        <w:t>13.0</w:t>
      </w:r>
      <w:r>
        <w:rPr>
          <w:rFonts w:ascii="Times New Roman" w:hAnsi="Times New Roman" w:cs="Times New Roman"/>
          <w:bCs w:val="0"/>
          <w:sz w:val="24"/>
        </w:rPr>
        <w:tab/>
        <w:t>DELIVERY</w:t>
      </w:r>
      <w:bookmarkEnd w:id="12"/>
    </w:p>
    <w:p w14:paraId="7B27289F" w14:textId="5646FAD8" w:rsidR="009D5E6C" w:rsidRDefault="009D5E6C" w:rsidP="00CB5398">
      <w:pPr>
        <w:jc w:val="both"/>
        <w:rPr>
          <w:sz w:val="24"/>
          <w:szCs w:val="24"/>
        </w:rPr>
      </w:pPr>
      <w:r w:rsidRPr="00D605D0">
        <w:rPr>
          <w:sz w:val="24"/>
          <w:szCs w:val="24"/>
        </w:rPr>
        <w:t xml:space="preserve">Delivery appointments </w:t>
      </w:r>
      <w:r w:rsidRPr="00D605D0">
        <w:rPr>
          <w:b/>
          <w:sz w:val="24"/>
          <w:szCs w:val="24"/>
          <w:u w:val="single"/>
        </w:rPr>
        <w:t>MUST</w:t>
      </w:r>
      <w:r w:rsidRPr="00D605D0">
        <w:rPr>
          <w:sz w:val="24"/>
          <w:szCs w:val="24"/>
        </w:rPr>
        <w:t xml:space="preserve"> be made with the </w:t>
      </w:r>
      <w:r w:rsidR="00C94981">
        <w:rPr>
          <w:sz w:val="24"/>
          <w:szCs w:val="24"/>
        </w:rPr>
        <w:t>Riverside County Flood Control and Water Conservation District</w:t>
      </w:r>
      <w:r w:rsidRPr="00D605D0">
        <w:rPr>
          <w:sz w:val="24"/>
          <w:szCs w:val="24"/>
        </w:rPr>
        <w:t xml:space="preserve">, </w:t>
      </w:r>
      <w:r>
        <w:rPr>
          <w:sz w:val="24"/>
          <w:szCs w:val="24"/>
        </w:rPr>
        <w:t>72</w:t>
      </w:r>
      <w:r w:rsidRPr="00D605D0">
        <w:rPr>
          <w:sz w:val="24"/>
          <w:szCs w:val="24"/>
        </w:rPr>
        <w:t xml:space="preserve"> hours prior to scheduled delivery date. </w:t>
      </w:r>
      <w:r w:rsidR="00D57308">
        <w:rPr>
          <w:sz w:val="24"/>
          <w:szCs w:val="24"/>
        </w:rPr>
        <w:t xml:space="preserve"> </w:t>
      </w:r>
      <w:r w:rsidRPr="00D605D0">
        <w:rPr>
          <w:sz w:val="24"/>
          <w:szCs w:val="24"/>
        </w:rPr>
        <w:t xml:space="preserve">The contact person </w:t>
      </w:r>
      <w:r w:rsidR="00090C59">
        <w:rPr>
          <w:sz w:val="24"/>
          <w:szCs w:val="24"/>
        </w:rPr>
        <w:t>is noted below</w:t>
      </w:r>
      <w:r w:rsidRPr="00D605D0">
        <w:rPr>
          <w:sz w:val="24"/>
          <w:szCs w:val="24"/>
        </w:rPr>
        <w:t xml:space="preserve">. </w:t>
      </w:r>
      <w:r w:rsidR="00D57308">
        <w:rPr>
          <w:sz w:val="24"/>
          <w:szCs w:val="24"/>
        </w:rPr>
        <w:t xml:space="preserve"> </w:t>
      </w:r>
      <w:r w:rsidRPr="00D605D0">
        <w:rPr>
          <w:sz w:val="24"/>
          <w:szCs w:val="24"/>
        </w:rPr>
        <w:t xml:space="preserve">The </w:t>
      </w:r>
      <w:r>
        <w:rPr>
          <w:sz w:val="24"/>
          <w:szCs w:val="24"/>
        </w:rPr>
        <w:t>County</w:t>
      </w:r>
      <w:r w:rsidRPr="00D605D0">
        <w:rPr>
          <w:sz w:val="24"/>
          <w:szCs w:val="24"/>
        </w:rPr>
        <w:t xml:space="preserve"> will not be responsible for cost incurred due to shipments attempted during non-receiving hours or unscheduled deliveries. </w:t>
      </w:r>
      <w:r w:rsidR="00D57308">
        <w:rPr>
          <w:sz w:val="24"/>
          <w:szCs w:val="24"/>
        </w:rPr>
        <w:t xml:space="preserve"> </w:t>
      </w:r>
      <w:r w:rsidRPr="00D605D0">
        <w:rPr>
          <w:sz w:val="24"/>
          <w:szCs w:val="24"/>
        </w:rPr>
        <w:t xml:space="preserve">All delivery of products must be F.O.B. Destination. </w:t>
      </w:r>
      <w:r>
        <w:rPr>
          <w:sz w:val="24"/>
          <w:szCs w:val="24"/>
        </w:rPr>
        <w:t>Delivery address:</w:t>
      </w:r>
    </w:p>
    <w:p w14:paraId="284E4975" w14:textId="77777777" w:rsidR="009D5E6C" w:rsidRDefault="009D5E6C" w:rsidP="00820793">
      <w:pPr>
        <w:tabs>
          <w:tab w:val="left" w:pos="3600"/>
        </w:tabs>
        <w:spacing w:before="80"/>
        <w:ind w:left="3600"/>
        <w:jc w:val="both"/>
        <w:rPr>
          <w:sz w:val="24"/>
          <w:szCs w:val="24"/>
        </w:rPr>
      </w:pPr>
      <w:r>
        <w:rPr>
          <w:sz w:val="24"/>
          <w:szCs w:val="24"/>
        </w:rPr>
        <w:t>Riverside County</w:t>
      </w:r>
      <w:r w:rsidR="00C94981">
        <w:rPr>
          <w:sz w:val="24"/>
          <w:szCs w:val="24"/>
        </w:rPr>
        <w:t xml:space="preserve"> Flood Control</w:t>
      </w:r>
    </w:p>
    <w:p w14:paraId="5E64E458" w14:textId="77777777" w:rsidR="009D5E6C" w:rsidRDefault="00133D16" w:rsidP="00CB5398">
      <w:pPr>
        <w:tabs>
          <w:tab w:val="left" w:pos="3600"/>
        </w:tabs>
        <w:ind w:left="3600"/>
        <w:jc w:val="both"/>
        <w:rPr>
          <w:bCs/>
          <w:sz w:val="24"/>
          <w:szCs w:val="24"/>
        </w:rPr>
      </w:pPr>
      <w:r>
        <w:rPr>
          <w:bCs/>
          <w:sz w:val="24"/>
          <w:szCs w:val="24"/>
        </w:rPr>
        <w:t>a</w:t>
      </w:r>
      <w:r w:rsidR="00FE0276">
        <w:rPr>
          <w:bCs/>
          <w:sz w:val="24"/>
          <w:szCs w:val="24"/>
        </w:rPr>
        <w:t xml:space="preserve">nd </w:t>
      </w:r>
      <w:r w:rsidR="00C94981">
        <w:rPr>
          <w:bCs/>
          <w:sz w:val="24"/>
          <w:szCs w:val="24"/>
        </w:rPr>
        <w:t xml:space="preserve">Water </w:t>
      </w:r>
      <w:r w:rsidR="00090C59">
        <w:rPr>
          <w:bCs/>
          <w:sz w:val="24"/>
          <w:szCs w:val="24"/>
        </w:rPr>
        <w:t>Conservation</w:t>
      </w:r>
      <w:r w:rsidR="00C94981">
        <w:rPr>
          <w:bCs/>
          <w:sz w:val="24"/>
          <w:szCs w:val="24"/>
        </w:rPr>
        <w:t xml:space="preserve"> District</w:t>
      </w:r>
    </w:p>
    <w:p w14:paraId="5F98F1D0" w14:textId="77777777" w:rsidR="00090C59" w:rsidRPr="00090C59" w:rsidRDefault="00090C59" w:rsidP="00CB5398">
      <w:pPr>
        <w:tabs>
          <w:tab w:val="left" w:pos="3600"/>
        </w:tabs>
        <w:ind w:left="3600"/>
        <w:jc w:val="both"/>
        <w:rPr>
          <w:bCs/>
          <w:sz w:val="24"/>
          <w:szCs w:val="24"/>
        </w:rPr>
      </w:pPr>
      <w:r w:rsidRPr="00090C59">
        <w:rPr>
          <w:bCs/>
          <w:sz w:val="24"/>
          <w:szCs w:val="24"/>
        </w:rPr>
        <w:t>1995 Market Street</w:t>
      </w:r>
    </w:p>
    <w:p w14:paraId="09819D58" w14:textId="77777777" w:rsidR="00090C59" w:rsidRPr="00C94981" w:rsidRDefault="00090C59" w:rsidP="00CB5398">
      <w:pPr>
        <w:tabs>
          <w:tab w:val="left" w:pos="3600"/>
        </w:tabs>
        <w:ind w:left="3600"/>
        <w:jc w:val="both"/>
        <w:rPr>
          <w:bCs/>
          <w:sz w:val="24"/>
          <w:szCs w:val="24"/>
        </w:rPr>
      </w:pPr>
      <w:r w:rsidRPr="00090C59">
        <w:rPr>
          <w:bCs/>
          <w:sz w:val="24"/>
          <w:szCs w:val="24"/>
        </w:rPr>
        <w:t>Riverside, CA  92501</w:t>
      </w:r>
    </w:p>
    <w:p w14:paraId="4C7DF835" w14:textId="09851586" w:rsidR="009D5E6C" w:rsidRPr="00090C59" w:rsidRDefault="009D5E6C" w:rsidP="00CB5398">
      <w:pPr>
        <w:ind w:left="4320" w:hanging="720"/>
        <w:jc w:val="both"/>
        <w:rPr>
          <w:sz w:val="24"/>
          <w:szCs w:val="24"/>
        </w:rPr>
      </w:pPr>
      <w:r>
        <w:rPr>
          <w:sz w:val="24"/>
          <w:szCs w:val="24"/>
        </w:rPr>
        <w:t>Att</w:t>
      </w:r>
      <w:r w:rsidRPr="00090C59">
        <w:rPr>
          <w:sz w:val="24"/>
          <w:szCs w:val="24"/>
        </w:rPr>
        <w:t xml:space="preserve">n: </w:t>
      </w:r>
      <w:r w:rsidR="00DB077A">
        <w:rPr>
          <w:b/>
          <w:sz w:val="24"/>
          <w:szCs w:val="24"/>
        </w:rPr>
        <w:t>Leon Schrader</w:t>
      </w:r>
    </w:p>
    <w:p w14:paraId="17A7EEC9" w14:textId="373453AC" w:rsidR="009D5E6C" w:rsidRPr="00090C59" w:rsidRDefault="009D5E6C" w:rsidP="00CB5398">
      <w:pPr>
        <w:ind w:left="4320" w:hanging="720"/>
        <w:jc w:val="both"/>
        <w:rPr>
          <w:sz w:val="24"/>
          <w:szCs w:val="24"/>
        </w:rPr>
      </w:pPr>
      <w:r w:rsidRPr="00090C59">
        <w:rPr>
          <w:sz w:val="24"/>
          <w:szCs w:val="24"/>
        </w:rPr>
        <w:t>Ph: 951</w:t>
      </w:r>
      <w:r w:rsidR="00291426">
        <w:rPr>
          <w:sz w:val="24"/>
          <w:szCs w:val="24"/>
        </w:rPr>
        <w:t>.</w:t>
      </w:r>
      <w:r w:rsidR="00C02F5D" w:rsidRPr="00090C59">
        <w:rPr>
          <w:sz w:val="24"/>
          <w:szCs w:val="24"/>
        </w:rPr>
        <w:t>955</w:t>
      </w:r>
      <w:r w:rsidR="00291426">
        <w:rPr>
          <w:sz w:val="24"/>
          <w:szCs w:val="24"/>
        </w:rPr>
        <w:t>.</w:t>
      </w:r>
      <w:r w:rsidR="00C02F5D" w:rsidRPr="00090C59">
        <w:rPr>
          <w:sz w:val="24"/>
          <w:szCs w:val="24"/>
        </w:rPr>
        <w:t>130</w:t>
      </w:r>
      <w:r w:rsidR="00DB077A">
        <w:rPr>
          <w:sz w:val="24"/>
          <w:szCs w:val="24"/>
        </w:rPr>
        <w:t>5</w:t>
      </w:r>
    </w:p>
    <w:p w14:paraId="20804D38" w14:textId="77777777" w:rsidR="009D5E6C" w:rsidRDefault="009D5E6C" w:rsidP="00CB5398">
      <w:pPr>
        <w:ind w:left="4320" w:hanging="720"/>
        <w:jc w:val="both"/>
        <w:rPr>
          <w:sz w:val="24"/>
          <w:szCs w:val="24"/>
        </w:rPr>
      </w:pPr>
      <w:r>
        <w:rPr>
          <w:sz w:val="24"/>
          <w:szCs w:val="24"/>
        </w:rPr>
        <w:t xml:space="preserve">Between </w:t>
      </w:r>
      <w:r w:rsidR="00C94981">
        <w:rPr>
          <w:sz w:val="24"/>
          <w:szCs w:val="24"/>
        </w:rPr>
        <w:t>7:30</w:t>
      </w:r>
      <w:r>
        <w:rPr>
          <w:sz w:val="24"/>
          <w:szCs w:val="24"/>
        </w:rPr>
        <w:t xml:space="preserve"> </w:t>
      </w:r>
      <w:r w:rsidR="001A3689">
        <w:rPr>
          <w:sz w:val="24"/>
          <w:szCs w:val="24"/>
        </w:rPr>
        <w:t>a.m.</w:t>
      </w:r>
      <w:r>
        <w:rPr>
          <w:sz w:val="24"/>
          <w:szCs w:val="24"/>
        </w:rPr>
        <w:t xml:space="preserve"> to </w:t>
      </w:r>
      <w:r w:rsidR="00C94981">
        <w:rPr>
          <w:sz w:val="24"/>
          <w:szCs w:val="24"/>
        </w:rPr>
        <w:t>3:30</w:t>
      </w:r>
      <w:r>
        <w:rPr>
          <w:sz w:val="24"/>
          <w:szCs w:val="24"/>
        </w:rPr>
        <w:t xml:space="preserve"> </w:t>
      </w:r>
      <w:r w:rsidR="001A3689">
        <w:rPr>
          <w:sz w:val="24"/>
          <w:szCs w:val="24"/>
        </w:rPr>
        <w:t>p.m. PST</w:t>
      </w:r>
    </w:p>
    <w:p w14:paraId="751F19A8" w14:textId="77777777" w:rsidR="00C94981" w:rsidRPr="00D605D0" w:rsidRDefault="00C94981" w:rsidP="00CB5398">
      <w:pPr>
        <w:ind w:left="4320" w:hanging="720"/>
        <w:jc w:val="both"/>
        <w:rPr>
          <w:sz w:val="24"/>
          <w:szCs w:val="24"/>
        </w:rPr>
      </w:pPr>
      <w:r>
        <w:rPr>
          <w:sz w:val="24"/>
          <w:szCs w:val="24"/>
        </w:rPr>
        <w:t>Monday-Thursday</w:t>
      </w:r>
    </w:p>
    <w:p w14:paraId="45284AB3" w14:textId="77777777" w:rsidR="009D5E6C" w:rsidRPr="00820793" w:rsidRDefault="009D5E6C" w:rsidP="00CB5398">
      <w:pPr>
        <w:pStyle w:val="BodyTextIndent2"/>
        <w:ind w:left="0"/>
        <w:rPr>
          <w:rFonts w:ascii="Times New Roman" w:hAnsi="Times New Roman"/>
          <w:bCs/>
          <w:sz w:val="18"/>
          <w:szCs w:val="14"/>
        </w:rPr>
      </w:pPr>
    </w:p>
    <w:p w14:paraId="35C69ADB" w14:textId="3938900C" w:rsidR="00DF4CA1" w:rsidRPr="007228EA" w:rsidRDefault="00DF4CA1" w:rsidP="00A740F6">
      <w:pPr>
        <w:pStyle w:val="Heading1"/>
        <w:pBdr>
          <w:top w:val="double" w:sz="4" w:space="1" w:color="auto"/>
          <w:left w:val="double" w:sz="4" w:space="4" w:color="auto"/>
          <w:bottom w:val="double" w:sz="4" w:space="1" w:color="auto"/>
          <w:right w:val="double" w:sz="4" w:space="4" w:color="auto"/>
        </w:pBdr>
        <w:shd w:val="pct5" w:color="000000" w:fill="FFFFFF"/>
        <w:spacing w:after="0"/>
        <w:jc w:val="left"/>
        <w:rPr>
          <w:rFonts w:ascii="Times New Roman" w:hAnsi="Times New Roman" w:cs="Times New Roman"/>
          <w:sz w:val="24"/>
          <w:szCs w:val="24"/>
        </w:rPr>
      </w:pPr>
      <w:r>
        <w:rPr>
          <w:rFonts w:ascii="Times New Roman" w:hAnsi="Times New Roman" w:cs="Times New Roman"/>
          <w:sz w:val="24"/>
          <w:szCs w:val="24"/>
        </w:rPr>
        <w:t>1</w:t>
      </w:r>
      <w:r w:rsidR="009D5E6C">
        <w:rPr>
          <w:rFonts w:ascii="Times New Roman" w:hAnsi="Times New Roman" w:cs="Times New Roman"/>
          <w:sz w:val="24"/>
          <w:szCs w:val="24"/>
        </w:rPr>
        <w:t>4</w:t>
      </w:r>
      <w:r>
        <w:rPr>
          <w:rFonts w:ascii="Times New Roman" w:hAnsi="Times New Roman" w:cs="Times New Roman"/>
          <w:sz w:val="24"/>
          <w:szCs w:val="24"/>
        </w:rPr>
        <w:t>.0</w:t>
      </w:r>
      <w:r w:rsidR="00DE4ACF">
        <w:rPr>
          <w:rFonts w:ascii="Times New Roman" w:hAnsi="Times New Roman" w:cs="Times New Roman"/>
          <w:sz w:val="24"/>
          <w:szCs w:val="24"/>
        </w:rPr>
        <w:tab/>
      </w:r>
      <w:r w:rsidRPr="007228EA">
        <w:rPr>
          <w:rFonts w:ascii="Times New Roman" w:hAnsi="Times New Roman" w:cs="Times New Roman"/>
          <w:sz w:val="24"/>
          <w:szCs w:val="24"/>
        </w:rPr>
        <w:t>WARRANTY</w:t>
      </w:r>
    </w:p>
    <w:p w14:paraId="1F2F97A1" w14:textId="336C0066" w:rsidR="00DF4CA1" w:rsidRDefault="00574A64" w:rsidP="007228EA">
      <w:pPr>
        <w:jc w:val="both"/>
        <w:rPr>
          <w:sz w:val="24"/>
          <w:szCs w:val="24"/>
        </w:rPr>
      </w:pPr>
      <w:r>
        <w:rPr>
          <w:sz w:val="24"/>
          <w:szCs w:val="24"/>
        </w:rPr>
        <w:t>Bidder shall provide a w</w:t>
      </w:r>
      <w:r w:rsidR="00DF4CA1" w:rsidRPr="00D605D0">
        <w:rPr>
          <w:sz w:val="24"/>
          <w:szCs w:val="24"/>
        </w:rPr>
        <w:t xml:space="preserve">arranty </w:t>
      </w:r>
      <w:r>
        <w:rPr>
          <w:sz w:val="24"/>
          <w:szCs w:val="24"/>
        </w:rPr>
        <w:t>that</w:t>
      </w:r>
      <w:r w:rsidR="00DF4CA1" w:rsidRPr="00D605D0">
        <w:rPr>
          <w:sz w:val="24"/>
          <w:szCs w:val="24"/>
        </w:rPr>
        <w:t xml:space="preserve"> include</w:t>
      </w:r>
      <w:r>
        <w:rPr>
          <w:sz w:val="24"/>
          <w:szCs w:val="24"/>
        </w:rPr>
        <w:t>s</w:t>
      </w:r>
      <w:r w:rsidR="00DF4CA1" w:rsidRPr="00D605D0">
        <w:rPr>
          <w:sz w:val="24"/>
          <w:szCs w:val="24"/>
        </w:rPr>
        <w:t xml:space="preserve"> all parts and labor</w:t>
      </w:r>
      <w:r w:rsidR="00D472A0" w:rsidRPr="00D605D0">
        <w:rPr>
          <w:sz w:val="24"/>
          <w:szCs w:val="24"/>
        </w:rPr>
        <w:t>.</w:t>
      </w:r>
      <w:r w:rsidR="00D57308">
        <w:rPr>
          <w:sz w:val="24"/>
          <w:szCs w:val="24"/>
        </w:rPr>
        <w:t xml:space="preserve"> </w:t>
      </w:r>
      <w:r w:rsidR="00D472A0" w:rsidRPr="00D605D0">
        <w:rPr>
          <w:sz w:val="24"/>
          <w:szCs w:val="24"/>
        </w:rPr>
        <w:t xml:space="preserve"> </w:t>
      </w:r>
      <w:r w:rsidR="00DF4CA1" w:rsidRPr="00D605D0">
        <w:rPr>
          <w:sz w:val="24"/>
          <w:szCs w:val="24"/>
        </w:rPr>
        <w:t>Awarded Bidder shall handle all repairs/services of equipment</w:t>
      </w:r>
      <w:r w:rsidR="00DF4CA1">
        <w:rPr>
          <w:sz w:val="24"/>
          <w:szCs w:val="24"/>
        </w:rPr>
        <w:t>(s)</w:t>
      </w:r>
      <w:r w:rsidR="00DF4CA1" w:rsidRPr="00D605D0">
        <w:rPr>
          <w:sz w:val="24"/>
          <w:szCs w:val="24"/>
        </w:rPr>
        <w:t xml:space="preserve"> under warranty, manufacture warranty or Awarded Bidder</w:t>
      </w:r>
      <w:r w:rsidR="00EC6036">
        <w:rPr>
          <w:sz w:val="24"/>
          <w:szCs w:val="24"/>
        </w:rPr>
        <w:t>'</w:t>
      </w:r>
      <w:r w:rsidR="00DF4CA1" w:rsidRPr="00D605D0">
        <w:rPr>
          <w:sz w:val="24"/>
          <w:szCs w:val="24"/>
        </w:rPr>
        <w:t>s Company warranty</w:t>
      </w:r>
      <w:r w:rsidR="00D472A0" w:rsidRPr="00D605D0">
        <w:rPr>
          <w:sz w:val="24"/>
          <w:szCs w:val="24"/>
        </w:rPr>
        <w:t>.</w:t>
      </w:r>
      <w:r w:rsidR="00D57308">
        <w:rPr>
          <w:sz w:val="24"/>
          <w:szCs w:val="24"/>
        </w:rPr>
        <w:t xml:space="preserve"> </w:t>
      </w:r>
      <w:r w:rsidR="00D472A0" w:rsidRPr="00D605D0">
        <w:rPr>
          <w:sz w:val="24"/>
          <w:szCs w:val="24"/>
        </w:rPr>
        <w:t xml:space="preserve"> </w:t>
      </w:r>
      <w:r w:rsidR="00DF4CA1" w:rsidRPr="00D605D0">
        <w:rPr>
          <w:sz w:val="24"/>
          <w:szCs w:val="24"/>
        </w:rPr>
        <w:t xml:space="preserve">Awarded Bidder shall assume all responsibilities pertaining to shipping and handling of equipment that </w:t>
      </w:r>
      <w:proofErr w:type="gramStart"/>
      <w:r w:rsidR="00DF4CA1" w:rsidRPr="00D605D0">
        <w:rPr>
          <w:sz w:val="24"/>
          <w:szCs w:val="24"/>
        </w:rPr>
        <w:t>has to</w:t>
      </w:r>
      <w:proofErr w:type="gramEnd"/>
      <w:r w:rsidR="00DF4CA1" w:rsidRPr="00D605D0">
        <w:rPr>
          <w:sz w:val="24"/>
          <w:szCs w:val="24"/>
        </w:rPr>
        <w:t xml:space="preserve"> be sent back to the manufacture for repairs/services</w:t>
      </w:r>
      <w:r w:rsidR="00D472A0" w:rsidRPr="00D605D0">
        <w:rPr>
          <w:sz w:val="24"/>
          <w:szCs w:val="24"/>
        </w:rPr>
        <w:t xml:space="preserve">. </w:t>
      </w:r>
      <w:r w:rsidR="00D57308">
        <w:rPr>
          <w:sz w:val="24"/>
          <w:szCs w:val="24"/>
        </w:rPr>
        <w:t xml:space="preserve"> </w:t>
      </w:r>
      <w:r w:rsidR="00DF4CA1" w:rsidRPr="00D605D0">
        <w:rPr>
          <w:sz w:val="24"/>
          <w:szCs w:val="24"/>
        </w:rPr>
        <w:t xml:space="preserve">In the event the equipment is beyond repair, a replacement of a </w:t>
      </w:r>
      <w:r w:rsidR="00FE72A2" w:rsidRPr="00D605D0">
        <w:rPr>
          <w:sz w:val="24"/>
          <w:szCs w:val="24"/>
        </w:rPr>
        <w:t>brand-new</w:t>
      </w:r>
      <w:r w:rsidR="00DF4CA1" w:rsidRPr="00D605D0">
        <w:rPr>
          <w:sz w:val="24"/>
          <w:szCs w:val="24"/>
        </w:rPr>
        <w:t xml:space="preserve"> equipment of the same model or equivalent shall be provided by Awarded Bidder</w:t>
      </w:r>
      <w:r w:rsidR="00D472A0" w:rsidRPr="00D605D0">
        <w:rPr>
          <w:sz w:val="24"/>
          <w:szCs w:val="24"/>
        </w:rPr>
        <w:t>.</w:t>
      </w:r>
      <w:r w:rsidR="00D57308">
        <w:rPr>
          <w:sz w:val="24"/>
          <w:szCs w:val="24"/>
        </w:rPr>
        <w:t xml:space="preserve"> </w:t>
      </w:r>
      <w:r w:rsidR="00D472A0" w:rsidRPr="00D605D0">
        <w:rPr>
          <w:sz w:val="24"/>
          <w:szCs w:val="24"/>
        </w:rPr>
        <w:t xml:space="preserve"> </w:t>
      </w:r>
      <w:r w:rsidR="00DF4CA1" w:rsidRPr="00D605D0">
        <w:rPr>
          <w:sz w:val="24"/>
          <w:szCs w:val="24"/>
        </w:rPr>
        <w:t>R</w:t>
      </w:r>
      <w:r w:rsidR="00C73CC4">
        <w:rPr>
          <w:sz w:val="24"/>
          <w:szCs w:val="24"/>
        </w:rPr>
        <w:t>emanufactured</w:t>
      </w:r>
      <w:r w:rsidR="00DF4CA1" w:rsidRPr="00D605D0">
        <w:rPr>
          <w:sz w:val="24"/>
          <w:szCs w:val="24"/>
        </w:rPr>
        <w:t xml:space="preserve"> </w:t>
      </w:r>
      <w:r w:rsidR="00DF4CA1" w:rsidRPr="008E05D8">
        <w:rPr>
          <w:sz w:val="24"/>
          <w:szCs w:val="24"/>
        </w:rPr>
        <w:t>equipment is</w:t>
      </w:r>
      <w:r w:rsidR="00DF4CA1">
        <w:rPr>
          <w:sz w:val="24"/>
          <w:szCs w:val="24"/>
        </w:rPr>
        <w:t xml:space="preserve"> </w:t>
      </w:r>
      <w:r w:rsidR="00DF4CA1" w:rsidRPr="00D605D0">
        <w:rPr>
          <w:sz w:val="24"/>
          <w:szCs w:val="24"/>
        </w:rPr>
        <w:t>not accepted.</w:t>
      </w:r>
    </w:p>
    <w:p w14:paraId="7FD8CDAE" w14:textId="77777777" w:rsidR="009D5E6C" w:rsidRPr="00E8109D" w:rsidRDefault="009D5E6C" w:rsidP="007228EA">
      <w:pPr>
        <w:jc w:val="both"/>
        <w:rPr>
          <w:sz w:val="18"/>
          <w:szCs w:val="18"/>
        </w:rPr>
      </w:pPr>
    </w:p>
    <w:p w14:paraId="3B579661" w14:textId="49FAE5A4" w:rsidR="003C758B" w:rsidRPr="00DF4CA1" w:rsidRDefault="003C758B" w:rsidP="00A740F6">
      <w:pPr>
        <w:pStyle w:val="Heading1"/>
        <w:pBdr>
          <w:top w:val="double" w:sz="4" w:space="1" w:color="auto"/>
          <w:left w:val="double" w:sz="4" w:space="4" w:color="auto"/>
          <w:bottom w:val="double" w:sz="4" w:space="1" w:color="auto"/>
          <w:right w:val="double" w:sz="4" w:space="4" w:color="auto"/>
        </w:pBdr>
        <w:shd w:val="pct5" w:color="000000" w:fill="FFFFFF"/>
        <w:spacing w:after="0"/>
        <w:jc w:val="left"/>
        <w:rPr>
          <w:rFonts w:ascii="Times New Roman" w:hAnsi="Times New Roman" w:cs="Times New Roman"/>
          <w:sz w:val="24"/>
          <w:szCs w:val="24"/>
        </w:rPr>
      </w:pPr>
      <w:r w:rsidRPr="00DF4CA1">
        <w:rPr>
          <w:rFonts w:ascii="Times New Roman" w:hAnsi="Times New Roman" w:cs="Times New Roman"/>
          <w:sz w:val="24"/>
          <w:szCs w:val="24"/>
        </w:rPr>
        <w:t>1</w:t>
      </w:r>
      <w:r w:rsidR="009D5E6C">
        <w:rPr>
          <w:rFonts w:ascii="Times New Roman" w:hAnsi="Times New Roman" w:cs="Times New Roman"/>
          <w:sz w:val="24"/>
          <w:szCs w:val="24"/>
        </w:rPr>
        <w:t>5</w:t>
      </w:r>
      <w:r w:rsidRPr="00DF4CA1">
        <w:rPr>
          <w:rFonts w:ascii="Times New Roman" w:hAnsi="Times New Roman" w:cs="Times New Roman"/>
          <w:sz w:val="24"/>
          <w:szCs w:val="24"/>
        </w:rPr>
        <w:t>.0</w:t>
      </w:r>
      <w:r w:rsidR="0082131B">
        <w:rPr>
          <w:rFonts w:ascii="Times New Roman" w:hAnsi="Times New Roman" w:cs="Times New Roman"/>
          <w:sz w:val="24"/>
          <w:szCs w:val="24"/>
        </w:rPr>
        <w:tab/>
      </w:r>
      <w:r w:rsidRPr="00DF4CA1">
        <w:rPr>
          <w:rFonts w:ascii="Times New Roman" w:hAnsi="Times New Roman" w:cs="Times New Roman"/>
          <w:sz w:val="24"/>
          <w:szCs w:val="24"/>
        </w:rPr>
        <w:t>USE BY OTHER POLITICAL ENTITIES</w:t>
      </w:r>
    </w:p>
    <w:p w14:paraId="2A30DEFB" w14:textId="1227BF5F" w:rsidR="003C758B" w:rsidRPr="00DF4CA1" w:rsidRDefault="003C758B" w:rsidP="007228EA">
      <w:pPr>
        <w:pStyle w:val="BodyText2"/>
        <w:tabs>
          <w:tab w:val="left" w:pos="-1440"/>
        </w:tabs>
        <w:rPr>
          <w:rFonts w:ascii="Times New Roman" w:hAnsi="Times New Roman" w:cs="Times New Roman"/>
          <w:szCs w:val="24"/>
        </w:rPr>
      </w:pPr>
      <w:r w:rsidRPr="00DF4CA1">
        <w:rPr>
          <w:rFonts w:ascii="Times New Roman" w:hAnsi="Times New Roman" w:cs="Times New Roman"/>
          <w:szCs w:val="24"/>
        </w:rPr>
        <w:t xml:space="preserve">The CONTRACTOR agrees to extend the same pricing, </w:t>
      </w:r>
      <w:r w:rsidR="00D472A0" w:rsidRPr="00DF4CA1">
        <w:rPr>
          <w:rFonts w:ascii="Times New Roman" w:hAnsi="Times New Roman" w:cs="Times New Roman"/>
          <w:szCs w:val="24"/>
        </w:rPr>
        <w:t>terms,</w:t>
      </w:r>
      <w:r w:rsidRPr="00DF4CA1">
        <w:rPr>
          <w:rFonts w:ascii="Times New Roman" w:hAnsi="Times New Roman" w:cs="Times New Roman"/>
          <w:szCs w:val="24"/>
        </w:rPr>
        <w:t xml:space="preserve"> and conditions as stated in </w:t>
      </w:r>
      <w:r w:rsidR="00090C59">
        <w:rPr>
          <w:rFonts w:ascii="Times New Roman" w:hAnsi="Times New Roman" w:cs="Times New Roman"/>
          <w:szCs w:val="24"/>
        </w:rPr>
        <w:t xml:space="preserve">an </w:t>
      </w:r>
      <w:r w:rsidRPr="00DF4CA1">
        <w:rPr>
          <w:rFonts w:ascii="Times New Roman" w:hAnsi="Times New Roman" w:cs="Times New Roman"/>
          <w:szCs w:val="24"/>
        </w:rPr>
        <w:t>Agreement</w:t>
      </w:r>
      <w:r w:rsidR="00090C59">
        <w:rPr>
          <w:rFonts w:ascii="Times New Roman" w:hAnsi="Times New Roman" w:cs="Times New Roman"/>
          <w:szCs w:val="24"/>
        </w:rPr>
        <w:t xml:space="preserve"> resulting from this solicitation</w:t>
      </w:r>
      <w:r w:rsidRPr="00DF4CA1">
        <w:rPr>
          <w:rFonts w:ascii="Times New Roman" w:hAnsi="Times New Roman" w:cs="Times New Roman"/>
          <w:szCs w:val="24"/>
        </w:rPr>
        <w:t xml:space="preserve"> to </w:t>
      </w:r>
      <w:r w:rsidR="00E8109D">
        <w:rPr>
          <w:rFonts w:ascii="Times New Roman" w:hAnsi="Times New Roman" w:cs="Times New Roman"/>
          <w:szCs w:val="24"/>
        </w:rPr>
        <w:t>other California local or state governmental agencies and non-profits.</w:t>
      </w:r>
      <w:r w:rsidR="00D472A0" w:rsidRPr="00DF4CA1">
        <w:rPr>
          <w:rFonts w:ascii="Times New Roman" w:hAnsi="Times New Roman" w:cs="Times New Roman"/>
          <w:szCs w:val="24"/>
        </w:rPr>
        <w:t xml:space="preserve"> </w:t>
      </w:r>
      <w:r w:rsidR="005A14D4">
        <w:rPr>
          <w:rFonts w:ascii="Times New Roman" w:hAnsi="Times New Roman" w:cs="Times New Roman"/>
          <w:szCs w:val="24"/>
        </w:rPr>
        <w:t xml:space="preserve"> </w:t>
      </w:r>
      <w:r w:rsidRPr="00DF4CA1">
        <w:rPr>
          <w:rFonts w:ascii="Times New Roman" w:hAnsi="Times New Roman" w:cs="Times New Roman"/>
          <w:szCs w:val="24"/>
        </w:rPr>
        <w:t xml:space="preserve">It is understood that other entities shall make purchases in their own name, make direct payment, and be liable directly to the CONTRACTOR; and </w:t>
      </w:r>
      <w:r w:rsidR="00C94981">
        <w:rPr>
          <w:rFonts w:ascii="Times New Roman" w:hAnsi="Times New Roman" w:cs="Times New Roman"/>
          <w:szCs w:val="24"/>
        </w:rPr>
        <w:t xml:space="preserve">the District </w:t>
      </w:r>
      <w:r w:rsidRPr="00DF4CA1">
        <w:rPr>
          <w:rFonts w:ascii="Times New Roman" w:hAnsi="Times New Roman" w:cs="Times New Roman"/>
          <w:szCs w:val="24"/>
        </w:rPr>
        <w:t>shall in no way be responsible to CONTRACTOR for other entities</w:t>
      </w:r>
      <w:r w:rsidR="00EC6036">
        <w:rPr>
          <w:rFonts w:ascii="Times New Roman" w:hAnsi="Times New Roman" w:cs="Times New Roman"/>
          <w:szCs w:val="24"/>
        </w:rPr>
        <w:t>'</w:t>
      </w:r>
      <w:r w:rsidRPr="00DF4CA1">
        <w:rPr>
          <w:rFonts w:ascii="Times New Roman" w:hAnsi="Times New Roman" w:cs="Times New Roman"/>
          <w:szCs w:val="24"/>
        </w:rPr>
        <w:t xml:space="preserve"> purchases.</w:t>
      </w:r>
    </w:p>
    <w:p w14:paraId="2FE7118F" w14:textId="77777777" w:rsidR="00A85575" w:rsidRPr="00820793" w:rsidRDefault="00A85575" w:rsidP="007228EA">
      <w:pPr>
        <w:jc w:val="both"/>
        <w:rPr>
          <w:bCs/>
          <w:sz w:val="16"/>
          <w:szCs w:val="16"/>
        </w:rPr>
      </w:pPr>
    </w:p>
    <w:p w14:paraId="4E9974A3" w14:textId="77777777" w:rsidR="00A85575" w:rsidRDefault="00A85575" w:rsidP="00A740F6">
      <w:pPr>
        <w:pStyle w:val="Heading1"/>
        <w:pBdr>
          <w:top w:val="double" w:sz="4" w:space="0" w:color="auto"/>
          <w:left w:val="double" w:sz="4" w:space="4" w:color="auto"/>
          <w:bottom w:val="double" w:sz="4" w:space="0" w:color="auto"/>
          <w:right w:val="double" w:sz="4" w:space="4" w:color="auto"/>
        </w:pBdr>
        <w:shd w:val="pct5" w:color="000000" w:fill="FFFFFF"/>
        <w:spacing w:after="0"/>
        <w:jc w:val="left"/>
        <w:rPr>
          <w:rFonts w:ascii="Times New Roman" w:hAnsi="Times New Roman" w:cs="Times New Roman"/>
          <w:bCs w:val="0"/>
          <w:sz w:val="24"/>
        </w:rPr>
      </w:pPr>
      <w:r>
        <w:rPr>
          <w:rFonts w:ascii="Times New Roman" w:hAnsi="Times New Roman" w:cs="Times New Roman"/>
          <w:bCs w:val="0"/>
          <w:sz w:val="24"/>
        </w:rPr>
        <w:t>16.0</w:t>
      </w:r>
      <w:r>
        <w:rPr>
          <w:rFonts w:ascii="Times New Roman" w:hAnsi="Times New Roman" w:cs="Times New Roman"/>
          <w:bCs w:val="0"/>
          <w:sz w:val="24"/>
        </w:rPr>
        <w:tab/>
        <w:t>CONFIDENTIALITY AND PROPRIETARY DATA</w:t>
      </w:r>
    </w:p>
    <w:p w14:paraId="701C7B50" w14:textId="790EFBA3" w:rsidR="00A85575" w:rsidRDefault="00A85575" w:rsidP="009C1DBB">
      <w:pPr>
        <w:pStyle w:val="BodyText2"/>
        <w:autoSpaceDE w:val="0"/>
        <w:autoSpaceDN w:val="0"/>
        <w:adjustRightInd w:val="0"/>
        <w:rPr>
          <w:rFonts w:ascii="Times New Roman" w:hAnsi="Times New Roman" w:cs="Times New Roman"/>
          <w:szCs w:val="24"/>
        </w:rPr>
      </w:pPr>
      <w:r w:rsidRPr="007228EA">
        <w:rPr>
          <w:rFonts w:ascii="Times New Roman" w:hAnsi="Times New Roman" w:cs="Times New Roman"/>
          <w:szCs w:val="24"/>
        </w:rPr>
        <w:t xml:space="preserve">Subsequent to the </w:t>
      </w:r>
      <w:r w:rsidR="00C94981" w:rsidRPr="007228EA">
        <w:rPr>
          <w:rFonts w:ascii="Times New Roman" w:hAnsi="Times New Roman" w:cs="Times New Roman"/>
          <w:szCs w:val="24"/>
        </w:rPr>
        <w:t>District</w:t>
      </w:r>
      <w:r w:rsidR="00EC6036" w:rsidRPr="007228EA">
        <w:rPr>
          <w:rFonts w:ascii="Times New Roman" w:hAnsi="Times New Roman" w:cs="Times New Roman"/>
          <w:szCs w:val="24"/>
        </w:rPr>
        <w:t>'</w:t>
      </w:r>
      <w:r w:rsidRPr="007228EA">
        <w:rPr>
          <w:rFonts w:ascii="Times New Roman" w:hAnsi="Times New Roman" w:cs="Times New Roman"/>
          <w:szCs w:val="24"/>
        </w:rPr>
        <w:t xml:space="preserve">s evaluation, bids/proposals which were required to be submitted in response to the solicitation process become the exclusive property of the </w:t>
      </w:r>
      <w:proofErr w:type="gramStart"/>
      <w:r w:rsidR="00C94981" w:rsidRPr="007228EA">
        <w:rPr>
          <w:rFonts w:ascii="Times New Roman" w:hAnsi="Times New Roman" w:cs="Times New Roman"/>
          <w:szCs w:val="24"/>
        </w:rPr>
        <w:t>District</w:t>
      </w:r>
      <w:proofErr w:type="gramEnd"/>
      <w:r w:rsidRPr="007228EA">
        <w:rPr>
          <w:rFonts w:ascii="Times New Roman" w:hAnsi="Times New Roman" w:cs="Times New Roman"/>
          <w:szCs w:val="24"/>
        </w:rPr>
        <w:t>.</w:t>
      </w:r>
      <w:r w:rsidR="005A14D4">
        <w:rPr>
          <w:rFonts w:ascii="Times New Roman" w:hAnsi="Times New Roman" w:cs="Times New Roman"/>
          <w:szCs w:val="24"/>
        </w:rPr>
        <w:t xml:space="preserve"> </w:t>
      </w:r>
      <w:r w:rsidRPr="007228EA">
        <w:rPr>
          <w:rFonts w:ascii="Times New Roman" w:hAnsi="Times New Roman" w:cs="Times New Roman"/>
          <w:szCs w:val="24"/>
        </w:rPr>
        <w:t xml:space="preserve"> All such documents become a matter of public record and shall be regarded as public records.</w:t>
      </w:r>
      <w:r w:rsidR="005A14D4">
        <w:rPr>
          <w:rFonts w:ascii="Times New Roman" w:hAnsi="Times New Roman" w:cs="Times New Roman"/>
          <w:szCs w:val="24"/>
        </w:rPr>
        <w:t xml:space="preserve"> </w:t>
      </w:r>
      <w:r w:rsidRPr="007228EA">
        <w:rPr>
          <w:rFonts w:ascii="Times New Roman" w:hAnsi="Times New Roman" w:cs="Times New Roman"/>
          <w:szCs w:val="24"/>
        </w:rPr>
        <w:t xml:space="preserve"> Exceptions will be those elements in the California Government Code section 6250 et. seq. (Public Records Act) and which are marked </w:t>
      </w:r>
      <w:r w:rsidR="00EC6036" w:rsidRPr="007228EA">
        <w:rPr>
          <w:rFonts w:ascii="Times New Roman" w:hAnsi="Times New Roman" w:cs="Times New Roman"/>
          <w:szCs w:val="24"/>
        </w:rPr>
        <w:t>"</w:t>
      </w:r>
      <w:r w:rsidRPr="007228EA">
        <w:rPr>
          <w:rFonts w:ascii="Times New Roman" w:hAnsi="Times New Roman" w:cs="Times New Roman"/>
          <w:szCs w:val="24"/>
        </w:rPr>
        <w:t>trade secret,</w:t>
      </w:r>
      <w:r w:rsidR="00EC6036" w:rsidRPr="007228EA">
        <w:rPr>
          <w:rFonts w:ascii="Times New Roman" w:hAnsi="Times New Roman" w:cs="Times New Roman"/>
          <w:szCs w:val="24"/>
        </w:rPr>
        <w:t>"</w:t>
      </w:r>
      <w:r w:rsidRPr="007228EA">
        <w:rPr>
          <w:rFonts w:ascii="Times New Roman" w:hAnsi="Times New Roman" w:cs="Times New Roman"/>
          <w:szCs w:val="24"/>
        </w:rPr>
        <w:t xml:space="preserve"> </w:t>
      </w:r>
      <w:r w:rsidR="00EC6036" w:rsidRPr="007228EA">
        <w:rPr>
          <w:rFonts w:ascii="Times New Roman" w:hAnsi="Times New Roman" w:cs="Times New Roman"/>
          <w:szCs w:val="24"/>
        </w:rPr>
        <w:t>"</w:t>
      </w:r>
      <w:r w:rsidRPr="007228EA">
        <w:rPr>
          <w:rFonts w:ascii="Times New Roman" w:hAnsi="Times New Roman" w:cs="Times New Roman"/>
          <w:szCs w:val="24"/>
        </w:rPr>
        <w:t>confidential</w:t>
      </w:r>
      <w:r w:rsidR="00EC6036" w:rsidRPr="007228EA">
        <w:rPr>
          <w:rFonts w:ascii="Times New Roman" w:hAnsi="Times New Roman" w:cs="Times New Roman"/>
          <w:szCs w:val="24"/>
        </w:rPr>
        <w:t>"</w:t>
      </w:r>
      <w:r w:rsidRPr="007228EA">
        <w:rPr>
          <w:rFonts w:ascii="Times New Roman" w:hAnsi="Times New Roman" w:cs="Times New Roman"/>
          <w:szCs w:val="24"/>
        </w:rPr>
        <w:t xml:space="preserve"> or </w:t>
      </w:r>
      <w:r w:rsidR="00EC6036" w:rsidRPr="007228EA">
        <w:rPr>
          <w:rFonts w:ascii="Times New Roman" w:hAnsi="Times New Roman" w:cs="Times New Roman"/>
          <w:szCs w:val="24"/>
        </w:rPr>
        <w:t>"</w:t>
      </w:r>
      <w:r w:rsidRPr="007228EA">
        <w:rPr>
          <w:rFonts w:ascii="Times New Roman" w:hAnsi="Times New Roman" w:cs="Times New Roman"/>
          <w:szCs w:val="24"/>
        </w:rPr>
        <w:t>proprietary.</w:t>
      </w:r>
      <w:r w:rsidR="00EC6036" w:rsidRPr="007228EA">
        <w:rPr>
          <w:rFonts w:ascii="Times New Roman" w:hAnsi="Times New Roman" w:cs="Times New Roman"/>
          <w:szCs w:val="24"/>
        </w:rPr>
        <w:t>"</w:t>
      </w:r>
      <w:r w:rsidRPr="007228EA">
        <w:rPr>
          <w:rFonts w:ascii="Times New Roman" w:hAnsi="Times New Roman" w:cs="Times New Roman"/>
          <w:szCs w:val="24"/>
        </w:rPr>
        <w:t xml:space="preserve"> </w:t>
      </w:r>
      <w:r w:rsidR="005A14D4">
        <w:rPr>
          <w:rFonts w:ascii="Times New Roman" w:hAnsi="Times New Roman" w:cs="Times New Roman"/>
          <w:szCs w:val="24"/>
        </w:rPr>
        <w:t xml:space="preserve"> </w:t>
      </w:r>
      <w:r w:rsidRPr="007228EA">
        <w:rPr>
          <w:rFonts w:ascii="Times New Roman" w:hAnsi="Times New Roman" w:cs="Times New Roman"/>
          <w:szCs w:val="24"/>
        </w:rPr>
        <w:t xml:space="preserve">The </w:t>
      </w:r>
      <w:r w:rsidR="00C94981" w:rsidRPr="007228EA">
        <w:rPr>
          <w:rFonts w:ascii="Times New Roman" w:hAnsi="Times New Roman" w:cs="Times New Roman"/>
          <w:szCs w:val="24"/>
        </w:rPr>
        <w:t>District</w:t>
      </w:r>
      <w:r w:rsidRPr="007228EA">
        <w:rPr>
          <w:rFonts w:ascii="Times New Roman" w:hAnsi="Times New Roman" w:cs="Times New Roman"/>
          <w:szCs w:val="24"/>
        </w:rPr>
        <w:t xml:space="preserve"> shall not in any way be liable or responsible for the disclosure of any such records, including, without limitation, those so marked, if disclosure is required by law, or by an order issued by a court of competent jurisdiction.</w:t>
      </w:r>
      <w:r w:rsidR="005A14D4">
        <w:rPr>
          <w:rFonts w:ascii="Times New Roman" w:hAnsi="Times New Roman" w:cs="Times New Roman"/>
          <w:szCs w:val="24"/>
        </w:rPr>
        <w:t xml:space="preserve"> </w:t>
      </w:r>
      <w:r w:rsidRPr="007228EA">
        <w:rPr>
          <w:rFonts w:ascii="Times New Roman" w:hAnsi="Times New Roman" w:cs="Times New Roman"/>
          <w:szCs w:val="24"/>
        </w:rPr>
        <w:t xml:space="preserve"> In the event the </w:t>
      </w:r>
      <w:r w:rsidR="00C94981" w:rsidRPr="007228EA">
        <w:rPr>
          <w:rFonts w:ascii="Times New Roman" w:hAnsi="Times New Roman" w:cs="Times New Roman"/>
          <w:szCs w:val="24"/>
        </w:rPr>
        <w:t>District</w:t>
      </w:r>
      <w:r w:rsidRPr="007228EA">
        <w:rPr>
          <w:rFonts w:ascii="Times New Roman" w:hAnsi="Times New Roman" w:cs="Times New Roman"/>
          <w:szCs w:val="24"/>
        </w:rPr>
        <w:t xml:space="preserve"> is required to defend an action on a Public</w:t>
      </w:r>
      <w:r w:rsidR="007228EA" w:rsidRPr="007228EA">
        <w:rPr>
          <w:rFonts w:ascii="Times New Roman" w:hAnsi="Times New Roman" w:cs="Times New Roman"/>
          <w:szCs w:val="24"/>
        </w:rPr>
        <w:t xml:space="preserve"> </w:t>
      </w:r>
      <w:r w:rsidRPr="007228EA">
        <w:rPr>
          <w:rFonts w:ascii="Times New Roman" w:hAnsi="Times New Roman" w:cs="Times New Roman"/>
          <w:szCs w:val="24"/>
        </w:rPr>
        <w:t xml:space="preserve">Records Act request for any of the aforementioned documents, information, books, records, and/or contents of a proposal marked </w:t>
      </w:r>
      <w:r w:rsidR="00EC6036" w:rsidRPr="007228EA">
        <w:rPr>
          <w:rFonts w:ascii="Times New Roman" w:hAnsi="Times New Roman" w:cs="Times New Roman"/>
          <w:szCs w:val="24"/>
        </w:rPr>
        <w:t>"</w:t>
      </w:r>
      <w:r w:rsidRPr="007228EA">
        <w:rPr>
          <w:rFonts w:ascii="Times New Roman" w:hAnsi="Times New Roman" w:cs="Times New Roman"/>
          <w:szCs w:val="24"/>
        </w:rPr>
        <w:t>trade secret</w:t>
      </w:r>
      <w:r w:rsidR="00C73CC4">
        <w:rPr>
          <w:rFonts w:ascii="Times New Roman" w:hAnsi="Times New Roman" w:cs="Times New Roman"/>
          <w:szCs w:val="24"/>
        </w:rPr>
        <w:t>,</w:t>
      </w:r>
      <w:r w:rsidR="00EC6036" w:rsidRPr="007228EA">
        <w:rPr>
          <w:rFonts w:ascii="Times New Roman" w:hAnsi="Times New Roman" w:cs="Times New Roman"/>
          <w:szCs w:val="24"/>
        </w:rPr>
        <w:t>"</w:t>
      </w:r>
      <w:r w:rsidRPr="007228EA">
        <w:rPr>
          <w:rFonts w:ascii="Times New Roman" w:hAnsi="Times New Roman" w:cs="Times New Roman"/>
          <w:szCs w:val="24"/>
        </w:rPr>
        <w:t xml:space="preserve"> </w:t>
      </w:r>
      <w:r w:rsidR="00EC6036" w:rsidRPr="007228EA">
        <w:rPr>
          <w:rFonts w:ascii="Times New Roman" w:hAnsi="Times New Roman" w:cs="Times New Roman"/>
          <w:szCs w:val="24"/>
        </w:rPr>
        <w:t>"</w:t>
      </w:r>
      <w:r w:rsidRPr="007228EA">
        <w:rPr>
          <w:rFonts w:ascii="Times New Roman" w:hAnsi="Times New Roman" w:cs="Times New Roman"/>
          <w:szCs w:val="24"/>
        </w:rPr>
        <w:t>confidential</w:t>
      </w:r>
      <w:r w:rsidR="00EC6036" w:rsidRPr="007228EA">
        <w:rPr>
          <w:rFonts w:ascii="Times New Roman" w:hAnsi="Times New Roman" w:cs="Times New Roman"/>
          <w:szCs w:val="24"/>
        </w:rPr>
        <w:t>"</w:t>
      </w:r>
      <w:r w:rsidRPr="007228EA">
        <w:rPr>
          <w:rFonts w:ascii="Times New Roman" w:hAnsi="Times New Roman" w:cs="Times New Roman"/>
          <w:szCs w:val="24"/>
        </w:rPr>
        <w:t xml:space="preserve"> or </w:t>
      </w:r>
      <w:r w:rsidR="00EC6036" w:rsidRPr="007228EA">
        <w:rPr>
          <w:rFonts w:ascii="Times New Roman" w:hAnsi="Times New Roman" w:cs="Times New Roman"/>
          <w:szCs w:val="24"/>
        </w:rPr>
        <w:t>"</w:t>
      </w:r>
      <w:r w:rsidRPr="007228EA">
        <w:rPr>
          <w:rFonts w:ascii="Times New Roman" w:hAnsi="Times New Roman" w:cs="Times New Roman"/>
          <w:szCs w:val="24"/>
        </w:rPr>
        <w:t>proprietary</w:t>
      </w:r>
      <w:r w:rsidR="00EC6036" w:rsidRPr="007228EA">
        <w:rPr>
          <w:rFonts w:ascii="Times New Roman" w:hAnsi="Times New Roman" w:cs="Times New Roman"/>
          <w:szCs w:val="24"/>
        </w:rPr>
        <w:t>"</w:t>
      </w:r>
      <w:r w:rsidRPr="007228EA">
        <w:rPr>
          <w:rFonts w:ascii="Times New Roman" w:hAnsi="Times New Roman" w:cs="Times New Roman"/>
          <w:szCs w:val="24"/>
        </w:rPr>
        <w:t xml:space="preserve"> the Vendor agrees to defend and indemnify the </w:t>
      </w:r>
      <w:r w:rsidR="00C94981" w:rsidRPr="007228EA">
        <w:rPr>
          <w:rFonts w:ascii="Times New Roman" w:hAnsi="Times New Roman" w:cs="Times New Roman"/>
          <w:szCs w:val="24"/>
        </w:rPr>
        <w:t>District</w:t>
      </w:r>
      <w:r w:rsidRPr="007228EA">
        <w:rPr>
          <w:rFonts w:ascii="Times New Roman" w:hAnsi="Times New Roman" w:cs="Times New Roman"/>
          <w:szCs w:val="24"/>
        </w:rPr>
        <w:t xml:space="preserve"> from all costs and expenses, including reasonable attorney</w:t>
      </w:r>
      <w:r w:rsidR="00EC6036" w:rsidRPr="007228EA">
        <w:rPr>
          <w:rFonts w:ascii="Times New Roman" w:hAnsi="Times New Roman" w:cs="Times New Roman"/>
          <w:szCs w:val="24"/>
        </w:rPr>
        <w:t>'</w:t>
      </w:r>
      <w:r w:rsidRPr="007228EA">
        <w:rPr>
          <w:rFonts w:ascii="Times New Roman" w:hAnsi="Times New Roman" w:cs="Times New Roman"/>
          <w:szCs w:val="24"/>
        </w:rPr>
        <w:t xml:space="preserve">s fees, in action or liability arising under the Public Records Act. </w:t>
      </w:r>
      <w:r w:rsidR="005A14D4">
        <w:rPr>
          <w:rFonts w:ascii="Times New Roman" w:hAnsi="Times New Roman" w:cs="Times New Roman"/>
          <w:szCs w:val="24"/>
        </w:rPr>
        <w:t xml:space="preserve"> </w:t>
      </w:r>
      <w:r w:rsidRPr="007228EA">
        <w:rPr>
          <w:rFonts w:ascii="Times New Roman" w:hAnsi="Times New Roman" w:cs="Times New Roman"/>
          <w:szCs w:val="24"/>
        </w:rPr>
        <w:t xml:space="preserve">Where applicable, </w:t>
      </w:r>
      <w:r w:rsidR="00C73CC4">
        <w:rPr>
          <w:rFonts w:ascii="Times New Roman" w:hAnsi="Times New Roman" w:cs="Times New Roman"/>
          <w:szCs w:val="24"/>
        </w:rPr>
        <w:t>f</w:t>
      </w:r>
      <w:r w:rsidRPr="007228EA">
        <w:rPr>
          <w:rFonts w:ascii="Times New Roman" w:hAnsi="Times New Roman" w:cs="Times New Roman"/>
          <w:szCs w:val="24"/>
        </w:rPr>
        <w:t>ederal regulations may take precedence over this language.</w:t>
      </w:r>
      <w:r w:rsidR="00563CD8">
        <w:rPr>
          <w:rFonts w:ascii="Times New Roman" w:hAnsi="Times New Roman" w:cs="Times New Roman"/>
          <w:szCs w:val="24"/>
        </w:rPr>
        <w:br w:type="page"/>
      </w:r>
    </w:p>
    <w:p w14:paraId="0FB38DB3" w14:textId="77777777" w:rsidR="00A740F6" w:rsidRPr="00A92A71" w:rsidRDefault="00A740F6" w:rsidP="00A740F6">
      <w:pPr>
        <w:rPr>
          <w:bCs/>
          <w:sz w:val="24"/>
          <w:szCs w:val="24"/>
        </w:rPr>
      </w:pPr>
    </w:p>
    <w:p w14:paraId="764FB336" w14:textId="77777777" w:rsidR="00A740F6" w:rsidRPr="00A92A71" w:rsidRDefault="00302EBA" w:rsidP="00221EE7">
      <w:pPr>
        <w:pStyle w:val="Heading3"/>
        <w:jc w:val="center"/>
        <w:rPr>
          <w:rFonts w:ascii="Times New Roman" w:hAnsi="Times New Roman" w:cs="Times New Roman"/>
          <w:szCs w:val="24"/>
        </w:rPr>
      </w:pPr>
      <w:r w:rsidRPr="00A92A71">
        <w:rPr>
          <w:rFonts w:ascii="Times New Roman" w:hAnsi="Times New Roman" w:cs="Times New Roman"/>
          <w:szCs w:val="24"/>
        </w:rPr>
        <w:t>EXHIBIT</w:t>
      </w:r>
      <w:r w:rsidR="00A740F6" w:rsidRPr="00A92A71">
        <w:rPr>
          <w:rFonts w:ascii="Times New Roman" w:hAnsi="Times New Roman" w:cs="Times New Roman"/>
          <w:szCs w:val="24"/>
        </w:rPr>
        <w:t xml:space="preserve"> </w:t>
      </w:r>
      <w:r w:rsidR="00EC6036" w:rsidRPr="00A92A71">
        <w:rPr>
          <w:rFonts w:ascii="Times New Roman" w:hAnsi="Times New Roman" w:cs="Times New Roman"/>
          <w:szCs w:val="24"/>
        </w:rPr>
        <w:t>"</w:t>
      </w:r>
      <w:r w:rsidR="00A740F6" w:rsidRPr="00A92A71">
        <w:rPr>
          <w:rFonts w:ascii="Times New Roman" w:hAnsi="Times New Roman" w:cs="Times New Roman"/>
          <w:szCs w:val="24"/>
        </w:rPr>
        <w:t>A</w:t>
      </w:r>
      <w:r w:rsidR="00EC6036" w:rsidRPr="00A92A71">
        <w:rPr>
          <w:rFonts w:ascii="Times New Roman" w:hAnsi="Times New Roman" w:cs="Times New Roman"/>
          <w:szCs w:val="24"/>
        </w:rPr>
        <w:t>"</w:t>
      </w:r>
    </w:p>
    <w:p w14:paraId="6A9B1EBE" w14:textId="77777777" w:rsidR="00A740F6" w:rsidRPr="00A92A71" w:rsidRDefault="00A740F6" w:rsidP="002B3C89">
      <w:pPr>
        <w:jc w:val="center"/>
        <w:rPr>
          <w:b/>
          <w:bCs/>
          <w:sz w:val="24"/>
          <w:szCs w:val="24"/>
        </w:rPr>
      </w:pPr>
    </w:p>
    <w:p w14:paraId="54A8E806" w14:textId="77777777" w:rsidR="00FB0C0F" w:rsidRDefault="00FB0C0F" w:rsidP="00FB0C0F">
      <w:pPr>
        <w:pStyle w:val="MessageHeaderLast"/>
        <w:spacing w:before="0" w:after="0" w:line="240" w:lineRule="auto"/>
        <w:rPr>
          <w:rFonts w:ascii="Arial" w:hAnsi="Arial" w:cs="Arial"/>
          <w:sz w:val="20"/>
          <w:szCs w:val="20"/>
        </w:rPr>
      </w:pPr>
    </w:p>
    <w:p w14:paraId="6EDA229E" w14:textId="6A76DCAC" w:rsidR="00FB0C0F" w:rsidRDefault="00FB0C0F" w:rsidP="001C5DE6">
      <w:pPr>
        <w:pStyle w:val="QuickFormat1"/>
        <w:jc w:val="both"/>
        <w:rPr>
          <w:b/>
          <w:bCs/>
          <w:color w:val="000000"/>
        </w:rPr>
      </w:pPr>
      <w:bookmarkStart w:id="13" w:name="_Hlk51665629"/>
      <w:r>
        <w:rPr>
          <w:b/>
          <w:bCs/>
          <w:color w:val="000000"/>
        </w:rPr>
        <w:t>Item #1</w:t>
      </w:r>
      <w:r w:rsidR="00CD1140">
        <w:rPr>
          <w:b/>
          <w:bCs/>
          <w:color w:val="000000"/>
        </w:rPr>
        <w:t>:</w:t>
      </w:r>
      <w:r>
        <w:rPr>
          <w:b/>
          <w:bCs/>
          <w:color w:val="000000"/>
        </w:rPr>
        <w:t xml:space="preserve"> </w:t>
      </w:r>
      <w:r w:rsidR="00CD1140">
        <w:rPr>
          <w:b/>
          <w:bCs/>
          <w:color w:val="000000"/>
        </w:rPr>
        <w:t xml:space="preserve"> </w:t>
      </w:r>
      <w:r w:rsidR="00D904C4">
        <w:rPr>
          <w:b/>
          <w:bCs/>
          <w:color w:val="000000"/>
          <w:u w:val="thick"/>
        </w:rPr>
        <w:t>NINE</w:t>
      </w:r>
      <w:r w:rsidR="00692CC8" w:rsidRPr="00692CC8">
        <w:rPr>
          <w:b/>
          <w:bCs/>
          <w:color w:val="000000"/>
          <w:u w:val="thick"/>
        </w:rPr>
        <w:t xml:space="preserve"> (</w:t>
      </w:r>
      <w:r w:rsidR="00D904C4">
        <w:rPr>
          <w:b/>
          <w:bCs/>
          <w:color w:val="000000"/>
          <w:u w:val="thick"/>
        </w:rPr>
        <w:t>9</w:t>
      </w:r>
      <w:r w:rsidR="00692CC8" w:rsidRPr="00692CC8">
        <w:rPr>
          <w:b/>
          <w:bCs/>
          <w:color w:val="000000"/>
          <w:u w:val="thick"/>
        </w:rPr>
        <w:t>) EACH: CURRENT MODEL YEAR, SUBARU OUTBACK WILDERNESS AWD</w:t>
      </w:r>
      <w:r w:rsidR="00692CC8" w:rsidRPr="00692CC8">
        <w:rPr>
          <w:b/>
          <w:bCs/>
          <w:color w:val="000000"/>
        </w:rPr>
        <w:t xml:space="preserve"> </w:t>
      </w:r>
      <w:r w:rsidR="00692CC8" w:rsidRPr="00692CC8">
        <w:rPr>
          <w:b/>
          <w:bCs/>
          <w:color w:val="000000"/>
          <w:u w:val="thick"/>
        </w:rPr>
        <w:t>or EQUAL</w:t>
      </w:r>
    </w:p>
    <w:bookmarkEnd w:id="13"/>
    <w:p w14:paraId="416EEB94" w14:textId="77777777" w:rsidR="00FB0C0F" w:rsidRDefault="00FB0C0F" w:rsidP="00FB0C0F">
      <w:pPr>
        <w:pStyle w:val="QuickFormat1"/>
        <w:rPr>
          <w:b/>
          <w:bCs/>
          <w:color w:val="000000"/>
        </w:rPr>
      </w:pPr>
    </w:p>
    <w:p w14:paraId="5750610F" w14:textId="77777777" w:rsidR="00FB0C0F" w:rsidRDefault="00FB0C0F" w:rsidP="00FB0C0F">
      <w:pPr>
        <w:pStyle w:val="QuickFormat1"/>
        <w:jc w:val="both"/>
        <w:rPr>
          <w:color w:val="000000"/>
        </w:rPr>
      </w:pPr>
      <w:r>
        <w:rPr>
          <w:color w:val="000000"/>
        </w:rPr>
        <w:t xml:space="preserve">Cumulative miles/hours </w:t>
      </w:r>
      <w:r>
        <w:rPr>
          <w:color w:val="000000"/>
          <w:u w:val="single"/>
        </w:rPr>
        <w:t>shall not exceed 500-miles/8-hours</w:t>
      </w:r>
      <w:r>
        <w:rPr>
          <w:color w:val="000000"/>
        </w:rPr>
        <w:t xml:space="preserve"> at time of delivery.  </w:t>
      </w:r>
      <w:r>
        <w:rPr>
          <w:color w:val="000000"/>
          <w:u w:val="single"/>
        </w:rPr>
        <w:t>ALL VEHICLES MUST BE DELIVERED WITH FUEL TANK(S) FULL</w:t>
      </w:r>
      <w:r>
        <w:rPr>
          <w:color w:val="000000"/>
        </w:rPr>
        <w:t>. The vehicle must meet all California emission standards and have all legal safety devices.</w:t>
      </w:r>
    </w:p>
    <w:p w14:paraId="41A8638D" w14:textId="77777777" w:rsidR="00FB0C0F" w:rsidRDefault="00FB0C0F" w:rsidP="00FB0C0F">
      <w:pPr>
        <w:ind w:left="2160" w:hanging="1440"/>
        <w:jc w:val="both"/>
        <w:rPr>
          <w:color w:val="000000"/>
          <w:sz w:val="24"/>
          <w:u w:val="single"/>
        </w:rPr>
      </w:pPr>
    </w:p>
    <w:tbl>
      <w:tblPr>
        <w:tblW w:w="10890" w:type="dxa"/>
        <w:tblInd w:w="1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90"/>
      </w:tblGrid>
      <w:tr w:rsidR="00FB0C0F" w14:paraId="3C9A25A0" w14:textId="77777777">
        <w:trPr>
          <w:trHeight w:val="593"/>
        </w:trPr>
        <w:tc>
          <w:tcPr>
            <w:tcW w:w="10890" w:type="dxa"/>
            <w:tcBorders>
              <w:top w:val="single" w:sz="4" w:space="0" w:color="auto"/>
              <w:left w:val="single" w:sz="4" w:space="0" w:color="auto"/>
              <w:bottom w:val="single" w:sz="4" w:space="0" w:color="auto"/>
              <w:right w:val="single" w:sz="4" w:space="0" w:color="auto"/>
            </w:tcBorders>
            <w:hideMark/>
          </w:tcPr>
          <w:p w14:paraId="73FFEFA9" w14:textId="77777777" w:rsidR="00FB0C0F" w:rsidRDefault="00FB0C0F">
            <w:pPr>
              <w:ind w:left="-90"/>
              <w:jc w:val="both"/>
              <w:rPr>
                <w:color w:val="000000"/>
                <w:sz w:val="24"/>
              </w:rPr>
            </w:pPr>
            <w:r>
              <w:rPr>
                <w:color w:val="000000"/>
                <w:sz w:val="24"/>
                <w:szCs w:val="24"/>
                <w:u w:val="single"/>
              </w:rPr>
              <w:t xml:space="preserve">NOTICE: </w:t>
            </w:r>
            <w:r>
              <w:rPr>
                <w:bCs/>
                <w:color w:val="000000"/>
                <w:sz w:val="24"/>
                <w:szCs w:val="24"/>
                <w:u w:val="single"/>
              </w:rPr>
              <w:t>TECHNICAL SPECIFICATIONS</w:t>
            </w:r>
            <w:r>
              <w:rPr>
                <w:color w:val="000000"/>
                <w:sz w:val="24"/>
                <w:szCs w:val="24"/>
              </w:rPr>
              <w:t xml:space="preserve"> – The minimum requirements acceptable are listed below.  Bidder shall complete right-hand column indicating specific size and/or make and model of all components, when not exactly as specified or check Meets Specifications if car is exactly as set forth in the left-hand column.  </w:t>
            </w:r>
            <w:r>
              <w:rPr>
                <w:color w:val="000000"/>
                <w:sz w:val="24"/>
                <w:szCs w:val="24"/>
                <w:u w:val="single"/>
              </w:rPr>
              <w:t>FAILURE TO COMPLETE THE COLUMNS BELOW MAY INVALIDATE BID.  ALL COMPONENTS NOT "OEM" IN ORIGIN MUST BE IDENTIFIED ON THIS BID</w:t>
            </w:r>
            <w:r>
              <w:rPr>
                <w:color w:val="000000"/>
                <w:sz w:val="24"/>
                <w:szCs w:val="24"/>
              </w:rPr>
              <w:t>.</w:t>
            </w:r>
          </w:p>
        </w:tc>
      </w:tr>
    </w:tbl>
    <w:p w14:paraId="00A22F17" w14:textId="77777777" w:rsidR="00FB0C0F" w:rsidRDefault="00FB0C0F" w:rsidP="00FB0C0F">
      <w:pPr>
        <w:pStyle w:val="BodyTextIndent2"/>
        <w:ind w:left="0"/>
        <w:jc w:val="left"/>
        <w:rPr>
          <w:rFonts w:ascii="Times New Roman" w:hAnsi="Times New Roman"/>
          <w:color w:val="000000"/>
          <w:sz w:val="24"/>
          <w:szCs w:val="24"/>
        </w:rPr>
      </w:pPr>
    </w:p>
    <w:p w14:paraId="68F52F2A" w14:textId="77777777" w:rsidR="00FB0C0F" w:rsidRDefault="00FB0C0F" w:rsidP="00FB0C0F">
      <w:pPr>
        <w:jc w:val="both"/>
        <w:rPr>
          <w:color w:val="000000"/>
          <w:sz w:val="24"/>
          <w:szCs w:val="24"/>
        </w:rPr>
      </w:pPr>
      <w:r>
        <w:rPr>
          <w:color w:val="000000"/>
          <w:sz w:val="24"/>
          <w:szCs w:val="24"/>
        </w:rPr>
        <w:t>The following specifications are for</w:t>
      </w:r>
      <w:r>
        <w:rPr>
          <w:bCs/>
          <w:color w:val="000000"/>
          <w:sz w:val="24"/>
          <w:szCs w:val="24"/>
        </w:rPr>
        <w:t xml:space="preserve"> </w:t>
      </w:r>
      <w:r>
        <w:rPr>
          <w:color w:val="000000"/>
          <w:sz w:val="24"/>
          <w:szCs w:val="24"/>
        </w:rPr>
        <w:t>quantity, model, and brand.  All specifications are "</w:t>
      </w:r>
      <w:r>
        <w:rPr>
          <w:color w:val="000000"/>
          <w:sz w:val="24"/>
          <w:szCs w:val="24"/>
          <w:u w:val="single"/>
        </w:rPr>
        <w:t>OR EQUAL</w:t>
      </w:r>
      <w:r>
        <w:rPr>
          <w:color w:val="000000"/>
          <w:sz w:val="24"/>
          <w:szCs w:val="24"/>
        </w:rPr>
        <w:t>" unless noted in Vehicle Specification sections.</w:t>
      </w:r>
    </w:p>
    <w:p w14:paraId="211F45BD" w14:textId="77777777" w:rsidR="00FB0C0F" w:rsidRDefault="00FB0C0F" w:rsidP="00FB0C0F">
      <w:pPr>
        <w:pStyle w:val="QuickFormat1"/>
        <w:rPr>
          <w:b/>
          <w:bCs/>
          <w:color w:val="000000"/>
          <w:sz w:val="28"/>
          <w:szCs w:val="28"/>
        </w:rPr>
      </w:pP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8"/>
        <w:gridCol w:w="1731"/>
        <w:gridCol w:w="3645"/>
      </w:tblGrid>
      <w:tr w:rsidR="00FB0C0F" w14:paraId="1C4F6B7C" w14:textId="77777777" w:rsidTr="00967A67">
        <w:trPr>
          <w:cantSplit/>
          <w:trHeight w:val="881"/>
          <w:jc w:val="center"/>
        </w:trPr>
        <w:tc>
          <w:tcPr>
            <w:tcW w:w="5468" w:type="dxa"/>
            <w:tcBorders>
              <w:top w:val="single" w:sz="4" w:space="0" w:color="auto"/>
              <w:left w:val="single" w:sz="4" w:space="0" w:color="auto"/>
              <w:bottom w:val="single" w:sz="4" w:space="0" w:color="auto"/>
              <w:right w:val="single" w:sz="4" w:space="0" w:color="auto"/>
            </w:tcBorders>
            <w:vAlign w:val="center"/>
            <w:hideMark/>
          </w:tcPr>
          <w:p w14:paraId="47C31CAE" w14:textId="77777777" w:rsidR="00FB0C0F" w:rsidRDefault="00FB0C0F">
            <w:pPr>
              <w:jc w:val="center"/>
              <w:rPr>
                <w:b/>
                <w:color w:val="000000"/>
                <w:sz w:val="24"/>
                <w:szCs w:val="24"/>
              </w:rPr>
            </w:pPr>
            <w:r>
              <w:rPr>
                <w:b/>
                <w:color w:val="000000"/>
                <w:sz w:val="24"/>
                <w:szCs w:val="24"/>
              </w:rPr>
              <w:t>Vehicle Specifications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233021D2" w14:textId="77777777" w:rsidR="00FB0C0F" w:rsidRDefault="00FB0C0F">
            <w:pPr>
              <w:jc w:val="center"/>
              <w:rPr>
                <w:b/>
                <w:color w:val="000000"/>
                <w:sz w:val="24"/>
                <w:szCs w:val="24"/>
              </w:rPr>
            </w:pPr>
            <w:r>
              <w:rPr>
                <w:b/>
                <w:color w:val="000000"/>
                <w:sz w:val="24"/>
                <w:szCs w:val="24"/>
              </w:rPr>
              <w:t>Meets</w:t>
            </w:r>
          </w:p>
          <w:p w14:paraId="088E2A44" w14:textId="77777777" w:rsidR="00FB0C0F" w:rsidRDefault="00FB0C0F">
            <w:pPr>
              <w:tabs>
                <w:tab w:val="left" w:pos="720"/>
                <w:tab w:val="left" w:pos="1440"/>
                <w:tab w:val="left" w:pos="2160"/>
                <w:tab w:val="left" w:pos="2880"/>
                <w:tab w:val="left" w:pos="3600"/>
                <w:tab w:val="left" w:pos="4320"/>
                <w:tab w:val="left" w:pos="5040"/>
              </w:tabs>
              <w:jc w:val="center"/>
              <w:rPr>
                <w:b/>
                <w:color w:val="000000"/>
                <w:sz w:val="24"/>
                <w:szCs w:val="24"/>
              </w:rPr>
            </w:pPr>
            <w:r>
              <w:rPr>
                <w:b/>
                <w:color w:val="000000"/>
                <w:sz w:val="24"/>
                <w:szCs w:val="24"/>
              </w:rPr>
              <w:t>Specifications</w:t>
            </w:r>
          </w:p>
          <w:p w14:paraId="50F8364A" w14:textId="77777777" w:rsidR="00FB0C0F" w:rsidRDefault="00FB0C0F">
            <w:pPr>
              <w:tabs>
                <w:tab w:val="left" w:pos="720"/>
                <w:tab w:val="left" w:pos="1440"/>
                <w:tab w:val="left" w:pos="2160"/>
                <w:tab w:val="left" w:pos="2880"/>
                <w:tab w:val="left" w:pos="3600"/>
                <w:tab w:val="left" w:pos="4320"/>
                <w:tab w:val="left" w:pos="5040"/>
              </w:tabs>
              <w:jc w:val="center"/>
              <w:rPr>
                <w:b/>
                <w:color w:val="000000"/>
                <w:sz w:val="24"/>
                <w:szCs w:val="24"/>
              </w:rPr>
            </w:pPr>
            <w:r>
              <w:rPr>
                <w:b/>
                <w:color w:val="000000"/>
                <w:sz w:val="24"/>
                <w:szCs w:val="24"/>
              </w:rPr>
              <w:t>Yes or No</w:t>
            </w:r>
          </w:p>
        </w:tc>
        <w:tc>
          <w:tcPr>
            <w:tcW w:w="3645" w:type="dxa"/>
            <w:tcBorders>
              <w:top w:val="single" w:sz="4" w:space="0" w:color="auto"/>
              <w:left w:val="single" w:sz="4" w:space="0" w:color="auto"/>
              <w:bottom w:val="single" w:sz="4" w:space="0" w:color="auto"/>
              <w:right w:val="single" w:sz="4" w:space="0" w:color="auto"/>
            </w:tcBorders>
            <w:vAlign w:val="center"/>
            <w:hideMark/>
          </w:tcPr>
          <w:p w14:paraId="5D478894" w14:textId="77777777" w:rsidR="00FB0C0F" w:rsidRDefault="00FB0C0F">
            <w:pPr>
              <w:tabs>
                <w:tab w:val="left" w:pos="720"/>
                <w:tab w:val="left" w:pos="1440"/>
                <w:tab w:val="left" w:pos="2160"/>
                <w:tab w:val="left" w:pos="2880"/>
                <w:tab w:val="left" w:pos="3600"/>
                <w:tab w:val="left" w:pos="4320"/>
                <w:tab w:val="left" w:pos="5040"/>
              </w:tabs>
              <w:jc w:val="center"/>
              <w:rPr>
                <w:b/>
                <w:color w:val="000000"/>
                <w:sz w:val="24"/>
                <w:szCs w:val="24"/>
              </w:rPr>
            </w:pPr>
            <w:r>
              <w:rPr>
                <w:b/>
                <w:color w:val="000000"/>
                <w:sz w:val="24"/>
                <w:szCs w:val="24"/>
              </w:rPr>
              <w:t>Bidder Comments/Exceptions</w:t>
            </w:r>
          </w:p>
        </w:tc>
      </w:tr>
      <w:tr w:rsidR="00FB0C0F" w14:paraId="0F6783F3" w14:textId="77777777" w:rsidTr="001C5DE6">
        <w:trPr>
          <w:cantSplit/>
          <w:trHeight w:hRule="exact" w:val="1095"/>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hideMark/>
          </w:tcPr>
          <w:p w14:paraId="2AB7210A" w14:textId="77777777" w:rsidR="00DB077A" w:rsidRPr="00DB077A" w:rsidRDefault="00DB077A" w:rsidP="001C5DE6">
            <w:pPr>
              <w:widowControl w:val="0"/>
              <w:kinsoku w:val="0"/>
              <w:overflowPunct w:val="0"/>
              <w:autoSpaceDE w:val="0"/>
              <w:autoSpaceDN w:val="0"/>
              <w:adjustRightInd w:val="0"/>
              <w:spacing w:line="248" w:lineRule="exact"/>
              <w:rPr>
                <w:rFonts w:eastAsiaTheme="minorEastAsia"/>
                <w:b/>
                <w:bCs/>
                <w:sz w:val="22"/>
                <w:szCs w:val="22"/>
              </w:rPr>
            </w:pPr>
            <w:r w:rsidRPr="00DB077A">
              <w:rPr>
                <w:rFonts w:eastAsiaTheme="minorEastAsia"/>
                <w:b/>
                <w:bCs/>
                <w:sz w:val="22"/>
                <w:szCs w:val="22"/>
                <w:u w:val="thick"/>
              </w:rPr>
              <w:t>SPECIFICATIONS</w:t>
            </w:r>
            <w:r w:rsidRPr="00DB077A">
              <w:rPr>
                <w:rFonts w:eastAsiaTheme="minorEastAsia"/>
                <w:b/>
                <w:bCs/>
                <w:sz w:val="22"/>
                <w:szCs w:val="22"/>
              </w:rPr>
              <w:t>:</w:t>
            </w:r>
          </w:p>
          <w:p w14:paraId="4E7B4D7B" w14:textId="77777777" w:rsidR="00DB077A" w:rsidRPr="00DB077A" w:rsidRDefault="00DB077A" w:rsidP="001C5DE6">
            <w:pPr>
              <w:widowControl w:val="0"/>
              <w:kinsoku w:val="0"/>
              <w:overflowPunct w:val="0"/>
              <w:autoSpaceDE w:val="0"/>
              <w:autoSpaceDN w:val="0"/>
              <w:adjustRightInd w:val="0"/>
              <w:spacing w:line="252" w:lineRule="exact"/>
              <w:rPr>
                <w:rFonts w:eastAsiaTheme="minorEastAsia"/>
                <w:sz w:val="22"/>
                <w:szCs w:val="22"/>
              </w:rPr>
            </w:pPr>
            <w:r w:rsidRPr="00DB077A">
              <w:rPr>
                <w:rFonts w:eastAsiaTheme="minorEastAsia"/>
                <w:sz w:val="22"/>
                <w:szCs w:val="22"/>
              </w:rPr>
              <w:t>Base curb weight: 3,902 lbs. Symmetrical All-Wheel Drive</w:t>
            </w:r>
          </w:p>
          <w:p w14:paraId="2DDB4618" w14:textId="03FA8B1B" w:rsidR="00FB0C0F" w:rsidRDefault="00DB077A" w:rsidP="00DB077A">
            <w:pPr>
              <w:jc w:val="both"/>
              <w:rPr>
                <w:b/>
                <w:bCs/>
                <w:color w:val="000000"/>
                <w:sz w:val="24"/>
                <w:szCs w:val="24"/>
              </w:rPr>
            </w:pPr>
            <w:r w:rsidRPr="00DB077A">
              <w:rPr>
                <w:rFonts w:eastAsiaTheme="minorEastAsia"/>
                <w:sz w:val="22"/>
                <w:szCs w:val="22"/>
              </w:rPr>
              <w:t>WB: 108.1 inches (Minimum) Ground clearance 9.5 inches minimum (at base curb weight) All standard equipment</w:t>
            </w:r>
            <w:r w:rsidR="00AF4828">
              <w:rPr>
                <w:rFonts w:eastAsiaTheme="minorEastAsia"/>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501CDC96"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7E474679" w14:textId="77777777" w:rsidR="00FB0C0F" w:rsidRDefault="00FB0C0F">
            <w:pPr>
              <w:rPr>
                <w:color w:val="000000"/>
                <w:sz w:val="24"/>
                <w:szCs w:val="24"/>
              </w:rPr>
            </w:pPr>
          </w:p>
        </w:tc>
      </w:tr>
      <w:tr w:rsidR="00FB0C0F" w14:paraId="18185E07" w14:textId="77777777" w:rsidTr="001370A1">
        <w:trPr>
          <w:cantSplit/>
          <w:trHeight w:hRule="exact" w:val="816"/>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2275D7FF" w14:textId="77777777" w:rsidR="00DB077A" w:rsidRDefault="00DB077A" w:rsidP="001C5DE6">
            <w:pPr>
              <w:pStyle w:val="TableParagraph"/>
              <w:kinsoku w:val="0"/>
              <w:overflowPunct w:val="0"/>
              <w:spacing w:line="251" w:lineRule="exact"/>
              <w:rPr>
                <w:b/>
                <w:bCs/>
                <w:sz w:val="22"/>
                <w:szCs w:val="22"/>
              </w:rPr>
            </w:pPr>
            <w:r>
              <w:rPr>
                <w:b/>
                <w:bCs/>
                <w:sz w:val="22"/>
                <w:szCs w:val="22"/>
                <w:u w:val="thick"/>
              </w:rPr>
              <w:t>DOORS &amp; SEATING</w:t>
            </w:r>
            <w:r>
              <w:rPr>
                <w:b/>
                <w:bCs/>
                <w:sz w:val="22"/>
                <w:szCs w:val="22"/>
              </w:rPr>
              <w:t>:</w:t>
            </w:r>
          </w:p>
          <w:p w14:paraId="113DBBA6" w14:textId="3DB74541" w:rsidR="00FB0C0F" w:rsidRDefault="00DB077A" w:rsidP="00DB077A">
            <w:pPr>
              <w:pStyle w:val="QuickFormat1"/>
              <w:jc w:val="both"/>
              <w:rPr>
                <w:b/>
                <w:bCs/>
                <w:color w:val="000000"/>
              </w:rPr>
            </w:pPr>
            <w:r>
              <w:rPr>
                <w:sz w:val="22"/>
                <w:szCs w:val="22"/>
              </w:rPr>
              <w:t xml:space="preserve">Four (4) doors with rear hatch. </w:t>
            </w:r>
            <w:r w:rsidR="001C5DE6">
              <w:rPr>
                <w:sz w:val="22"/>
                <w:szCs w:val="22"/>
              </w:rPr>
              <w:t xml:space="preserve"> </w:t>
            </w:r>
            <w:r>
              <w:rPr>
                <w:sz w:val="22"/>
                <w:szCs w:val="22"/>
              </w:rPr>
              <w:t>(Five (5) person seating capacity) Power adjustable front seats</w:t>
            </w:r>
            <w:r w:rsidR="00AF4828">
              <w:rPr>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085495E4" w14:textId="77777777" w:rsidR="00FB0C0F" w:rsidRDefault="00FB0C0F">
            <w:pPr>
              <w:pStyle w:val="QuickFormat1"/>
              <w:rPr>
                <w:color w:val="000000"/>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3007035A" w14:textId="77777777" w:rsidR="00FB0C0F" w:rsidRDefault="00FB0C0F">
            <w:pPr>
              <w:pStyle w:val="QuickFormat1"/>
              <w:rPr>
                <w:color w:val="000000"/>
              </w:rPr>
            </w:pPr>
          </w:p>
        </w:tc>
      </w:tr>
      <w:tr w:rsidR="00FB0C0F" w14:paraId="11EF74E8" w14:textId="77777777" w:rsidTr="001370A1">
        <w:trPr>
          <w:cantSplit/>
          <w:trHeight w:hRule="exact" w:val="528"/>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34081673" w14:textId="77777777" w:rsidR="00DB077A" w:rsidRDefault="00DB077A" w:rsidP="001C5DE6">
            <w:pPr>
              <w:pStyle w:val="TableParagraph"/>
              <w:kinsoku w:val="0"/>
              <w:overflowPunct w:val="0"/>
              <w:spacing w:line="252" w:lineRule="exact"/>
              <w:rPr>
                <w:b/>
                <w:bCs/>
                <w:sz w:val="22"/>
                <w:szCs w:val="22"/>
              </w:rPr>
            </w:pPr>
            <w:r>
              <w:rPr>
                <w:b/>
                <w:bCs/>
                <w:sz w:val="22"/>
                <w:szCs w:val="22"/>
                <w:u w:val="thick"/>
              </w:rPr>
              <w:t>ENGINE</w:t>
            </w:r>
            <w:r>
              <w:rPr>
                <w:b/>
                <w:bCs/>
                <w:sz w:val="22"/>
                <w:szCs w:val="22"/>
              </w:rPr>
              <w:t>:</w:t>
            </w:r>
          </w:p>
          <w:p w14:paraId="79DBED35" w14:textId="4C9BAEBC" w:rsidR="00FB0C0F" w:rsidRDefault="00DB077A" w:rsidP="00DB077A">
            <w:pPr>
              <w:pStyle w:val="QuickFormat1"/>
              <w:jc w:val="both"/>
              <w:rPr>
                <w:b/>
                <w:bCs/>
                <w:color w:val="000000"/>
              </w:rPr>
            </w:pPr>
            <w:r>
              <w:rPr>
                <w:sz w:val="22"/>
                <w:szCs w:val="22"/>
              </w:rPr>
              <w:t xml:space="preserve">2.4-liter SUBARU BOXER 4-cylinder or </w:t>
            </w:r>
            <w:r w:rsidR="00AF4828">
              <w:rPr>
                <w:sz w:val="22"/>
                <w:szCs w:val="22"/>
              </w:rPr>
              <w:t>equal. (</w:t>
            </w:r>
            <w:r>
              <w:rPr>
                <w:sz w:val="22"/>
                <w:szCs w:val="22"/>
              </w:rPr>
              <w:t>Minimum)</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05281314" w14:textId="77777777" w:rsidR="00FB0C0F" w:rsidRDefault="00FB0C0F">
            <w:pPr>
              <w:pStyle w:val="QuickFormat1"/>
              <w:rPr>
                <w:color w:val="000000"/>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6D708D73" w14:textId="77777777" w:rsidR="00FB0C0F" w:rsidRDefault="00FB0C0F">
            <w:pPr>
              <w:pStyle w:val="QuickFormat1"/>
              <w:rPr>
                <w:color w:val="000000"/>
              </w:rPr>
            </w:pPr>
          </w:p>
        </w:tc>
      </w:tr>
      <w:tr w:rsidR="00FB0C0F" w14:paraId="41BB95BA" w14:textId="77777777" w:rsidTr="001370A1">
        <w:trPr>
          <w:cantSplit/>
          <w:trHeight w:hRule="exact" w:val="681"/>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4F441EF6"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TRANSMISSION &amp; TRANSFER CASE</w:t>
            </w:r>
            <w:r w:rsidRPr="00DB077A">
              <w:rPr>
                <w:rFonts w:eastAsiaTheme="minorEastAsia"/>
                <w:b/>
                <w:bCs/>
                <w:sz w:val="22"/>
                <w:szCs w:val="22"/>
              </w:rPr>
              <w:t>:</w:t>
            </w:r>
          </w:p>
          <w:p w14:paraId="2A64B323" w14:textId="03649D5C" w:rsidR="00FB0C0F" w:rsidRDefault="00DB077A" w:rsidP="00DB077A">
            <w:pPr>
              <w:jc w:val="both"/>
              <w:rPr>
                <w:b/>
                <w:bCs/>
                <w:color w:val="000000"/>
                <w:sz w:val="24"/>
                <w:szCs w:val="24"/>
              </w:rPr>
            </w:pPr>
            <w:r w:rsidRPr="00DB077A">
              <w:rPr>
                <w:rFonts w:eastAsiaTheme="minorEastAsia"/>
                <w:sz w:val="22"/>
                <w:szCs w:val="22"/>
              </w:rPr>
              <w:t>Lineartronic CVT (Continuously Variable Transmission)</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74390ACC"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4B602015" w14:textId="77777777" w:rsidR="00FB0C0F" w:rsidRDefault="00FB0C0F">
            <w:pPr>
              <w:rPr>
                <w:color w:val="000000"/>
              </w:rPr>
            </w:pPr>
          </w:p>
        </w:tc>
      </w:tr>
      <w:tr w:rsidR="00FB0C0F" w14:paraId="54FD69B2" w14:textId="77777777" w:rsidTr="001370A1">
        <w:trPr>
          <w:cantSplit/>
          <w:trHeight w:hRule="exact" w:val="411"/>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546BE114" w14:textId="0B8B4EB9" w:rsidR="00FB0C0F" w:rsidRDefault="00DB077A">
            <w:pPr>
              <w:jc w:val="both"/>
              <w:rPr>
                <w:color w:val="000000"/>
                <w:sz w:val="24"/>
                <w:szCs w:val="24"/>
              </w:rPr>
            </w:pPr>
            <w:r>
              <w:rPr>
                <w:b/>
                <w:bCs/>
                <w:sz w:val="22"/>
                <w:szCs w:val="22"/>
                <w:u w:val="thick"/>
              </w:rPr>
              <w:t>SUSPENSION</w:t>
            </w:r>
            <w:r>
              <w:rPr>
                <w:b/>
                <w:bCs/>
                <w:sz w:val="22"/>
                <w:szCs w:val="22"/>
              </w:rPr>
              <w:t xml:space="preserve">: </w:t>
            </w:r>
            <w:r>
              <w:rPr>
                <w:sz w:val="22"/>
                <w:szCs w:val="22"/>
              </w:rPr>
              <w:t>4-wheel independent raised suspension</w:t>
            </w:r>
            <w:r w:rsidR="00AF4828">
              <w:rPr>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49A6944E"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16945E96" w14:textId="77777777" w:rsidR="00FB0C0F" w:rsidRDefault="00FB0C0F">
            <w:pPr>
              <w:rPr>
                <w:color w:val="000000"/>
              </w:rPr>
            </w:pPr>
          </w:p>
        </w:tc>
      </w:tr>
      <w:tr w:rsidR="00FB0C0F" w14:paraId="2D229D2E" w14:textId="77777777" w:rsidTr="001370A1">
        <w:trPr>
          <w:cantSplit/>
          <w:trHeight w:hRule="exact" w:val="753"/>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43CBA4A7"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STEERING</w:t>
            </w:r>
            <w:r w:rsidRPr="00DB077A">
              <w:rPr>
                <w:rFonts w:eastAsiaTheme="minorEastAsia"/>
                <w:b/>
                <w:bCs/>
                <w:sz w:val="22"/>
                <w:szCs w:val="22"/>
              </w:rPr>
              <w:t>:</w:t>
            </w:r>
          </w:p>
          <w:p w14:paraId="18CCBD44" w14:textId="7A57BC50" w:rsidR="00FB0C0F" w:rsidRDefault="00DB077A" w:rsidP="00DB077A">
            <w:pPr>
              <w:jc w:val="both"/>
              <w:rPr>
                <w:color w:val="000000"/>
                <w:sz w:val="24"/>
                <w:szCs w:val="24"/>
              </w:rPr>
            </w:pPr>
            <w:r w:rsidRPr="00DB077A">
              <w:rPr>
                <w:rFonts w:eastAsiaTheme="minorEastAsia"/>
                <w:sz w:val="22"/>
                <w:szCs w:val="22"/>
              </w:rPr>
              <w:t>Power "Rack and Pinion" steering. Vehicle shall be equipped with a tilt and telescoping steering wheel</w:t>
            </w:r>
            <w:r w:rsidR="00AF4828">
              <w:rPr>
                <w:rFonts w:eastAsiaTheme="minorEastAsia"/>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018586E4"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7A947A3E" w14:textId="77777777" w:rsidR="00FB0C0F" w:rsidRDefault="00FB0C0F">
            <w:pPr>
              <w:rPr>
                <w:color w:val="000000"/>
                <w:sz w:val="24"/>
                <w:szCs w:val="24"/>
              </w:rPr>
            </w:pPr>
          </w:p>
        </w:tc>
      </w:tr>
      <w:tr w:rsidR="00FB0C0F" w14:paraId="322B224D" w14:textId="77777777" w:rsidTr="001370A1">
        <w:trPr>
          <w:cantSplit/>
          <w:trHeight w:hRule="exact" w:val="546"/>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1038EDA5" w14:textId="77777777" w:rsidR="00DB077A" w:rsidRPr="00DB077A" w:rsidRDefault="00DB077A" w:rsidP="001C5DE6">
            <w:pPr>
              <w:widowControl w:val="0"/>
              <w:kinsoku w:val="0"/>
              <w:overflowPunct w:val="0"/>
              <w:autoSpaceDE w:val="0"/>
              <w:autoSpaceDN w:val="0"/>
              <w:adjustRightInd w:val="0"/>
              <w:spacing w:line="252" w:lineRule="exact"/>
              <w:rPr>
                <w:rFonts w:eastAsiaTheme="minorEastAsia"/>
                <w:b/>
                <w:bCs/>
                <w:sz w:val="22"/>
                <w:szCs w:val="22"/>
              </w:rPr>
            </w:pPr>
            <w:r w:rsidRPr="00DB077A">
              <w:rPr>
                <w:rFonts w:eastAsiaTheme="minorEastAsia"/>
                <w:b/>
                <w:bCs/>
                <w:sz w:val="22"/>
                <w:szCs w:val="22"/>
                <w:u w:val="thick"/>
              </w:rPr>
              <w:t>ALTERNATOR</w:t>
            </w:r>
            <w:r w:rsidRPr="00DB077A">
              <w:rPr>
                <w:rFonts w:eastAsiaTheme="minorEastAsia"/>
                <w:b/>
                <w:bCs/>
                <w:sz w:val="22"/>
                <w:szCs w:val="22"/>
              </w:rPr>
              <w:t>:</w:t>
            </w:r>
          </w:p>
          <w:p w14:paraId="07B67CB5" w14:textId="12E0303E" w:rsidR="00FB0C0F" w:rsidRDefault="00DB077A" w:rsidP="00DB077A">
            <w:pPr>
              <w:jc w:val="both"/>
              <w:rPr>
                <w:color w:val="000000"/>
                <w:sz w:val="24"/>
                <w:szCs w:val="24"/>
              </w:rPr>
            </w:pPr>
            <w:r w:rsidRPr="00DB077A">
              <w:rPr>
                <w:rFonts w:eastAsiaTheme="minorEastAsia"/>
                <w:sz w:val="22"/>
                <w:szCs w:val="22"/>
              </w:rPr>
              <w:t>"Heavy duty" 12-volt, 160 amp (minimum) please specify</w:t>
            </w:r>
            <w:r w:rsidR="00AF4828">
              <w:rPr>
                <w:rFonts w:eastAsiaTheme="minorEastAsia"/>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7EDAF1A9"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3075CC4B" w14:textId="77777777" w:rsidR="00FB0C0F" w:rsidRDefault="00FB0C0F">
            <w:pPr>
              <w:rPr>
                <w:color w:val="000000"/>
                <w:sz w:val="24"/>
                <w:szCs w:val="24"/>
              </w:rPr>
            </w:pPr>
          </w:p>
        </w:tc>
      </w:tr>
      <w:tr w:rsidR="00FB0C0F" w14:paraId="282A6B01" w14:textId="77777777" w:rsidTr="001370A1">
        <w:trPr>
          <w:cantSplit/>
          <w:trHeight w:hRule="exact" w:val="861"/>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2D8388EE"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BATTERY</w:t>
            </w:r>
            <w:r w:rsidRPr="00DB077A">
              <w:rPr>
                <w:rFonts w:eastAsiaTheme="minorEastAsia"/>
                <w:b/>
                <w:bCs/>
                <w:sz w:val="22"/>
                <w:szCs w:val="22"/>
              </w:rPr>
              <w:t>:</w:t>
            </w:r>
          </w:p>
          <w:p w14:paraId="3BCFC1A2" w14:textId="3DA772A5" w:rsidR="00FB0C0F" w:rsidRDefault="00DB077A" w:rsidP="001C5DE6">
            <w:pPr>
              <w:jc w:val="both"/>
              <w:rPr>
                <w:color w:val="000000"/>
                <w:sz w:val="24"/>
                <w:szCs w:val="24"/>
              </w:rPr>
            </w:pPr>
            <w:r w:rsidRPr="00DB077A">
              <w:rPr>
                <w:rFonts w:eastAsiaTheme="minorEastAsia"/>
                <w:sz w:val="22"/>
                <w:szCs w:val="22"/>
              </w:rPr>
              <w:t>"Heavy</w:t>
            </w:r>
            <w:r>
              <w:rPr>
                <w:rFonts w:eastAsiaTheme="minorEastAsia"/>
                <w:sz w:val="22"/>
                <w:szCs w:val="22"/>
              </w:rPr>
              <w:t xml:space="preserve"> </w:t>
            </w:r>
            <w:r w:rsidRPr="00DB077A">
              <w:rPr>
                <w:rFonts w:eastAsiaTheme="minorEastAsia"/>
                <w:sz w:val="22"/>
                <w:szCs w:val="22"/>
              </w:rPr>
              <w:t>duty"</w:t>
            </w:r>
            <w:r>
              <w:rPr>
                <w:rFonts w:eastAsiaTheme="minorEastAsia"/>
                <w:sz w:val="22"/>
                <w:szCs w:val="22"/>
              </w:rPr>
              <w:t xml:space="preserve"> </w:t>
            </w:r>
            <w:r w:rsidRPr="00DB077A">
              <w:rPr>
                <w:rFonts w:eastAsiaTheme="minorEastAsia"/>
                <w:sz w:val="22"/>
                <w:szCs w:val="22"/>
              </w:rPr>
              <w:t>12volt, 625cca</w:t>
            </w:r>
            <w:r>
              <w:rPr>
                <w:rFonts w:eastAsiaTheme="minorEastAsia"/>
                <w:sz w:val="22"/>
                <w:szCs w:val="22"/>
              </w:rPr>
              <w:t xml:space="preserve"> </w:t>
            </w:r>
            <w:r w:rsidRPr="00DB077A">
              <w:rPr>
                <w:rFonts w:eastAsiaTheme="minorEastAsia"/>
                <w:sz w:val="22"/>
                <w:szCs w:val="22"/>
              </w:rPr>
              <w:t>"Maintenance-Free" (Minimum) please specify</w:t>
            </w:r>
            <w:r w:rsidR="00AF4828">
              <w:rPr>
                <w:rFonts w:eastAsiaTheme="minorEastAsia"/>
                <w:sz w:val="22"/>
                <w:szCs w:val="22"/>
              </w:rPr>
              <w:t>.</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2C443FA4"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514A3D9C" w14:textId="77777777" w:rsidR="00FB0C0F" w:rsidRDefault="00FB0C0F">
            <w:pPr>
              <w:rPr>
                <w:color w:val="000000"/>
                <w:sz w:val="24"/>
                <w:szCs w:val="24"/>
              </w:rPr>
            </w:pPr>
          </w:p>
        </w:tc>
      </w:tr>
      <w:tr w:rsidR="00FB0C0F" w14:paraId="09B0426C" w14:textId="77777777" w:rsidTr="001370A1">
        <w:trPr>
          <w:cantSplit/>
          <w:trHeight w:hRule="exact" w:val="546"/>
          <w:jc w:val="center"/>
        </w:trPr>
        <w:tc>
          <w:tcPr>
            <w:tcW w:w="5468" w:type="dxa"/>
            <w:tcBorders>
              <w:top w:val="single" w:sz="6" w:space="0" w:color="auto"/>
              <w:left w:val="single" w:sz="6" w:space="0" w:color="auto"/>
              <w:bottom w:val="single" w:sz="6" w:space="0" w:color="auto"/>
              <w:right w:val="single" w:sz="4" w:space="0" w:color="auto"/>
            </w:tcBorders>
            <w:tcMar>
              <w:top w:w="0" w:type="dxa"/>
              <w:left w:w="100" w:type="dxa"/>
              <w:bottom w:w="0" w:type="dxa"/>
              <w:right w:w="100" w:type="dxa"/>
            </w:tcMar>
          </w:tcPr>
          <w:p w14:paraId="7E57DD53" w14:textId="5BE5FFA7" w:rsidR="00FB0C0F" w:rsidRDefault="00DB077A">
            <w:pPr>
              <w:jc w:val="both"/>
              <w:rPr>
                <w:color w:val="000000"/>
                <w:sz w:val="24"/>
                <w:szCs w:val="24"/>
              </w:rPr>
            </w:pPr>
            <w:r>
              <w:rPr>
                <w:b/>
                <w:bCs/>
                <w:sz w:val="22"/>
                <w:szCs w:val="22"/>
                <w:u w:val="thick"/>
              </w:rPr>
              <w:t>BRAKES</w:t>
            </w:r>
            <w:r>
              <w:rPr>
                <w:b/>
                <w:bCs/>
                <w:sz w:val="22"/>
                <w:szCs w:val="22"/>
              </w:rPr>
              <w:t xml:space="preserve">: </w:t>
            </w:r>
            <w:r>
              <w:rPr>
                <w:sz w:val="22"/>
                <w:szCs w:val="22"/>
              </w:rPr>
              <w:t>Power 4-wheel disc ventilated front and rear brakes with four (4) wheel antilock brakes</w:t>
            </w:r>
            <w:r w:rsidR="00AF4828">
              <w:rPr>
                <w:sz w:val="22"/>
                <w:szCs w:val="22"/>
              </w:rPr>
              <w:t>.</w:t>
            </w:r>
          </w:p>
        </w:tc>
        <w:tc>
          <w:tcPr>
            <w:tcW w:w="1731" w:type="dxa"/>
            <w:tcBorders>
              <w:top w:val="single" w:sz="6" w:space="0" w:color="auto"/>
              <w:left w:val="single" w:sz="4" w:space="0" w:color="auto"/>
              <w:bottom w:val="single" w:sz="6" w:space="0" w:color="auto"/>
              <w:right w:val="nil"/>
            </w:tcBorders>
            <w:tcMar>
              <w:top w:w="0" w:type="dxa"/>
              <w:left w:w="100" w:type="dxa"/>
              <w:bottom w:w="0" w:type="dxa"/>
              <w:right w:w="100" w:type="dxa"/>
            </w:tcMar>
          </w:tcPr>
          <w:p w14:paraId="0BD2C2CD" w14:textId="77777777" w:rsidR="00FB0C0F" w:rsidRDefault="00FB0C0F">
            <w:pP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2F87D983" w14:textId="77777777" w:rsidR="00FB0C0F" w:rsidRDefault="00FB0C0F">
            <w:pPr>
              <w:rPr>
                <w:color w:val="000000"/>
                <w:sz w:val="24"/>
                <w:szCs w:val="24"/>
              </w:rPr>
            </w:pPr>
          </w:p>
        </w:tc>
      </w:tr>
      <w:tr w:rsidR="00FB0C0F" w14:paraId="06B85357" w14:textId="77777777" w:rsidTr="00967A67">
        <w:trPr>
          <w:cantSplit/>
          <w:trHeight w:hRule="exact" w:val="641"/>
          <w:jc w:val="center"/>
        </w:trPr>
        <w:tc>
          <w:tcPr>
            <w:tcW w:w="5468" w:type="dxa"/>
            <w:tcBorders>
              <w:top w:val="single" w:sz="6" w:space="0" w:color="auto"/>
              <w:left w:val="single" w:sz="6" w:space="0" w:color="auto"/>
              <w:bottom w:val="single" w:sz="4" w:space="0" w:color="auto"/>
              <w:right w:val="single" w:sz="4" w:space="0" w:color="auto"/>
            </w:tcBorders>
            <w:tcMar>
              <w:top w:w="0" w:type="dxa"/>
              <w:left w:w="100" w:type="dxa"/>
              <w:bottom w:w="0" w:type="dxa"/>
              <w:right w:w="100" w:type="dxa"/>
            </w:tcMar>
          </w:tcPr>
          <w:p w14:paraId="3A4112E9"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AIR CONDITIONING</w:t>
            </w:r>
            <w:r w:rsidRPr="00DB077A">
              <w:rPr>
                <w:rFonts w:eastAsiaTheme="minorEastAsia"/>
                <w:b/>
                <w:bCs/>
                <w:sz w:val="22"/>
                <w:szCs w:val="22"/>
              </w:rPr>
              <w:t>:</w:t>
            </w:r>
          </w:p>
          <w:p w14:paraId="37478FB0" w14:textId="218D9019" w:rsidR="00FB0C0F" w:rsidRDefault="00DB077A" w:rsidP="00DB077A">
            <w:pPr>
              <w:jc w:val="both"/>
              <w:rPr>
                <w:color w:val="000000"/>
                <w:sz w:val="24"/>
                <w:szCs w:val="24"/>
              </w:rPr>
            </w:pPr>
            <w:r w:rsidRPr="00DB077A">
              <w:rPr>
                <w:rFonts w:eastAsiaTheme="minorEastAsia"/>
                <w:sz w:val="22"/>
                <w:szCs w:val="22"/>
              </w:rPr>
              <w:t>Factory installed air conditioning</w:t>
            </w:r>
            <w:r w:rsidR="00AF4828">
              <w:rPr>
                <w:rFonts w:eastAsiaTheme="minorEastAsia"/>
                <w:sz w:val="22"/>
                <w:szCs w:val="22"/>
              </w:rPr>
              <w:t>.</w:t>
            </w:r>
          </w:p>
        </w:tc>
        <w:tc>
          <w:tcPr>
            <w:tcW w:w="1731" w:type="dxa"/>
            <w:tcBorders>
              <w:top w:val="single" w:sz="6" w:space="0" w:color="auto"/>
              <w:left w:val="single" w:sz="4" w:space="0" w:color="auto"/>
              <w:bottom w:val="single" w:sz="4" w:space="0" w:color="auto"/>
              <w:right w:val="nil"/>
            </w:tcBorders>
            <w:tcMar>
              <w:top w:w="0" w:type="dxa"/>
              <w:left w:w="100" w:type="dxa"/>
              <w:bottom w:w="0" w:type="dxa"/>
              <w:right w:w="100" w:type="dxa"/>
            </w:tcMar>
          </w:tcPr>
          <w:p w14:paraId="4F6027D5" w14:textId="77777777" w:rsidR="00FB0C0F" w:rsidRDefault="00FB0C0F">
            <w:pPr>
              <w:rPr>
                <w:color w:val="000000"/>
                <w:sz w:val="24"/>
                <w:szCs w:val="24"/>
              </w:rPr>
            </w:pPr>
          </w:p>
        </w:tc>
        <w:tc>
          <w:tcPr>
            <w:tcW w:w="3645" w:type="dxa"/>
            <w:tcBorders>
              <w:top w:val="single" w:sz="6" w:space="0" w:color="auto"/>
              <w:left w:val="single" w:sz="6" w:space="0" w:color="auto"/>
              <w:bottom w:val="single" w:sz="4" w:space="0" w:color="auto"/>
              <w:right w:val="single" w:sz="6" w:space="0" w:color="auto"/>
            </w:tcBorders>
            <w:tcMar>
              <w:top w:w="0" w:type="dxa"/>
              <w:left w:w="100" w:type="dxa"/>
              <w:bottom w:w="0" w:type="dxa"/>
              <w:right w:w="100" w:type="dxa"/>
            </w:tcMar>
          </w:tcPr>
          <w:p w14:paraId="36E4E880" w14:textId="77777777" w:rsidR="00FB0C0F" w:rsidRDefault="00FB0C0F">
            <w:pPr>
              <w:rPr>
                <w:color w:val="000000"/>
                <w:sz w:val="24"/>
                <w:szCs w:val="24"/>
              </w:rPr>
            </w:pPr>
          </w:p>
        </w:tc>
      </w:tr>
      <w:tr w:rsidR="00FB0C0F" w14:paraId="2CA28D7D" w14:textId="77777777" w:rsidTr="001C5DE6">
        <w:trPr>
          <w:cantSplit/>
          <w:trHeight w:hRule="exact" w:val="1036"/>
          <w:jc w:val="center"/>
        </w:trPr>
        <w:tc>
          <w:tcPr>
            <w:tcW w:w="5468" w:type="dxa"/>
            <w:tcBorders>
              <w:top w:val="single" w:sz="4" w:space="0" w:color="auto"/>
              <w:left w:val="single" w:sz="6" w:space="0" w:color="auto"/>
              <w:bottom w:val="single" w:sz="6" w:space="0" w:color="auto"/>
              <w:right w:val="single" w:sz="4" w:space="0" w:color="auto"/>
            </w:tcBorders>
            <w:tcMar>
              <w:top w:w="0" w:type="dxa"/>
              <w:left w:w="100" w:type="dxa"/>
              <w:bottom w:w="0" w:type="dxa"/>
              <w:right w:w="100" w:type="dxa"/>
            </w:tcMar>
          </w:tcPr>
          <w:p w14:paraId="681168C0" w14:textId="77777777" w:rsidR="00DB077A" w:rsidRPr="00DB077A" w:rsidRDefault="00DB077A" w:rsidP="001C5DE6">
            <w:pPr>
              <w:widowControl w:val="0"/>
              <w:kinsoku w:val="0"/>
              <w:overflowPunct w:val="0"/>
              <w:autoSpaceDE w:val="0"/>
              <w:autoSpaceDN w:val="0"/>
              <w:adjustRightInd w:val="0"/>
              <w:spacing w:line="252" w:lineRule="exact"/>
              <w:rPr>
                <w:rFonts w:eastAsiaTheme="minorEastAsia"/>
                <w:b/>
                <w:bCs/>
                <w:sz w:val="22"/>
                <w:szCs w:val="22"/>
              </w:rPr>
            </w:pPr>
            <w:r w:rsidRPr="00DB077A">
              <w:rPr>
                <w:rFonts w:eastAsiaTheme="minorEastAsia"/>
                <w:b/>
                <w:bCs/>
                <w:sz w:val="22"/>
                <w:szCs w:val="22"/>
                <w:u w:val="thick"/>
              </w:rPr>
              <w:lastRenderedPageBreak/>
              <w:t>GAUGES</w:t>
            </w:r>
            <w:r w:rsidRPr="00DB077A">
              <w:rPr>
                <w:rFonts w:eastAsiaTheme="minorEastAsia"/>
                <w:b/>
                <w:bCs/>
                <w:sz w:val="22"/>
                <w:szCs w:val="22"/>
              </w:rPr>
              <w:t>:</w:t>
            </w:r>
          </w:p>
          <w:p w14:paraId="6861E61A" w14:textId="4EDDCE2C" w:rsidR="00FB0C0F" w:rsidRPr="001C5DE6" w:rsidRDefault="00DB077A" w:rsidP="001C5DE6">
            <w:pPr>
              <w:widowControl w:val="0"/>
              <w:kinsoku w:val="0"/>
              <w:overflowPunct w:val="0"/>
              <w:autoSpaceDE w:val="0"/>
              <w:autoSpaceDN w:val="0"/>
              <w:adjustRightInd w:val="0"/>
              <w:spacing w:line="252" w:lineRule="exact"/>
              <w:rPr>
                <w:rFonts w:eastAsiaTheme="minorEastAsia"/>
                <w:sz w:val="22"/>
                <w:szCs w:val="22"/>
              </w:rPr>
            </w:pPr>
            <w:r w:rsidRPr="00DB077A">
              <w:rPr>
                <w:rFonts w:eastAsiaTheme="minorEastAsia"/>
                <w:sz w:val="22"/>
                <w:szCs w:val="22"/>
              </w:rPr>
              <w:t>Gauge cluster should include all factory warning lights, engine</w:t>
            </w:r>
            <w:r w:rsidR="001C5DE6">
              <w:rPr>
                <w:rFonts w:eastAsiaTheme="minorEastAsia"/>
                <w:sz w:val="22"/>
                <w:szCs w:val="22"/>
              </w:rPr>
              <w:t xml:space="preserve"> </w:t>
            </w:r>
            <w:r w:rsidRPr="00DB077A">
              <w:rPr>
                <w:rFonts w:eastAsiaTheme="minorEastAsia"/>
                <w:sz w:val="22"/>
                <w:szCs w:val="22"/>
              </w:rPr>
              <w:t>water temperature, and fuel gauge (all electronic). Odometer display should include miles and trip miles</w:t>
            </w:r>
            <w:r w:rsidR="00AF4828">
              <w:rPr>
                <w:rFonts w:eastAsiaTheme="minorEastAsia"/>
                <w:sz w:val="22"/>
                <w:szCs w:val="22"/>
              </w:rPr>
              <w:t>.</w:t>
            </w:r>
          </w:p>
        </w:tc>
        <w:tc>
          <w:tcPr>
            <w:tcW w:w="1731" w:type="dxa"/>
            <w:tcBorders>
              <w:top w:val="single" w:sz="4" w:space="0" w:color="auto"/>
              <w:left w:val="single" w:sz="4" w:space="0" w:color="auto"/>
              <w:bottom w:val="single" w:sz="6" w:space="0" w:color="auto"/>
              <w:right w:val="nil"/>
            </w:tcBorders>
            <w:tcMar>
              <w:top w:w="0" w:type="dxa"/>
              <w:left w:w="100" w:type="dxa"/>
              <w:bottom w:w="0" w:type="dxa"/>
              <w:right w:w="100" w:type="dxa"/>
            </w:tcMar>
          </w:tcPr>
          <w:p w14:paraId="0EC567D0" w14:textId="77777777" w:rsidR="00FB0C0F" w:rsidRDefault="00FB0C0F">
            <w:pPr>
              <w:rPr>
                <w:color w:val="000000"/>
                <w:sz w:val="24"/>
                <w:szCs w:val="24"/>
              </w:rPr>
            </w:pPr>
          </w:p>
        </w:tc>
        <w:tc>
          <w:tcPr>
            <w:tcW w:w="3645" w:type="dxa"/>
            <w:tcBorders>
              <w:top w:val="single" w:sz="4" w:space="0" w:color="auto"/>
              <w:left w:val="single" w:sz="6" w:space="0" w:color="auto"/>
              <w:bottom w:val="single" w:sz="6" w:space="0" w:color="auto"/>
              <w:right w:val="single" w:sz="6" w:space="0" w:color="auto"/>
            </w:tcBorders>
            <w:tcMar>
              <w:top w:w="0" w:type="dxa"/>
              <w:left w:w="100" w:type="dxa"/>
              <w:bottom w:w="0" w:type="dxa"/>
              <w:right w:w="100" w:type="dxa"/>
            </w:tcMar>
          </w:tcPr>
          <w:p w14:paraId="462C4D69" w14:textId="77777777" w:rsidR="00FB0C0F" w:rsidRDefault="00FB0C0F">
            <w:pPr>
              <w:rPr>
                <w:color w:val="000000"/>
                <w:sz w:val="24"/>
                <w:szCs w:val="24"/>
              </w:rPr>
            </w:pPr>
          </w:p>
        </w:tc>
      </w:tr>
      <w:tr w:rsidR="00FB0C0F" w14:paraId="71847AEC" w14:textId="77777777" w:rsidTr="001370A1">
        <w:trPr>
          <w:cantSplit/>
          <w:trHeight w:hRule="exact" w:val="555"/>
          <w:jc w:val="center"/>
        </w:trPr>
        <w:tc>
          <w:tcPr>
            <w:tcW w:w="5468" w:type="dxa"/>
            <w:tcBorders>
              <w:top w:val="single" w:sz="6" w:space="0" w:color="auto"/>
              <w:left w:val="single" w:sz="6" w:space="0" w:color="auto"/>
              <w:bottom w:val="single" w:sz="6" w:space="0" w:color="auto"/>
              <w:right w:val="single" w:sz="4" w:space="0" w:color="auto"/>
            </w:tcBorders>
            <w:tcMar>
              <w:top w:w="0" w:type="dxa"/>
              <w:left w:w="100" w:type="dxa"/>
              <w:bottom w:w="0" w:type="dxa"/>
              <w:right w:w="100" w:type="dxa"/>
            </w:tcMar>
          </w:tcPr>
          <w:p w14:paraId="336F304F" w14:textId="77777777" w:rsidR="00DB077A" w:rsidRPr="00DB077A" w:rsidRDefault="00DB077A" w:rsidP="001C5DE6">
            <w:pPr>
              <w:widowControl w:val="0"/>
              <w:kinsoku w:val="0"/>
              <w:overflowPunct w:val="0"/>
              <w:autoSpaceDE w:val="0"/>
              <w:autoSpaceDN w:val="0"/>
              <w:adjustRightInd w:val="0"/>
              <w:spacing w:line="252" w:lineRule="exact"/>
              <w:rPr>
                <w:rFonts w:eastAsiaTheme="minorEastAsia"/>
                <w:b/>
                <w:bCs/>
                <w:sz w:val="22"/>
                <w:szCs w:val="22"/>
              </w:rPr>
            </w:pPr>
            <w:r w:rsidRPr="00DB077A">
              <w:rPr>
                <w:rFonts w:eastAsiaTheme="minorEastAsia"/>
                <w:b/>
                <w:bCs/>
                <w:sz w:val="22"/>
                <w:szCs w:val="22"/>
                <w:u w:val="thick"/>
              </w:rPr>
              <w:t>FUEL TANK</w:t>
            </w:r>
            <w:r w:rsidRPr="00DB077A">
              <w:rPr>
                <w:rFonts w:eastAsiaTheme="minorEastAsia"/>
                <w:b/>
                <w:bCs/>
                <w:sz w:val="22"/>
                <w:szCs w:val="22"/>
              </w:rPr>
              <w:t>:</w:t>
            </w:r>
          </w:p>
          <w:p w14:paraId="731AADCD" w14:textId="4B9D12FA" w:rsidR="00FB0C0F" w:rsidRDefault="00DB077A" w:rsidP="00DB077A">
            <w:pPr>
              <w:jc w:val="both"/>
              <w:rPr>
                <w:color w:val="000000"/>
                <w:sz w:val="24"/>
                <w:szCs w:val="24"/>
              </w:rPr>
            </w:pPr>
            <w:r w:rsidRPr="00DB077A">
              <w:rPr>
                <w:rFonts w:eastAsiaTheme="minorEastAsia"/>
                <w:sz w:val="22"/>
                <w:szCs w:val="22"/>
              </w:rPr>
              <w:t>Standard size – Fuel tank capacity: 18.5 gal. (Minimum)</w:t>
            </w:r>
          </w:p>
        </w:tc>
        <w:tc>
          <w:tcPr>
            <w:tcW w:w="1731" w:type="dxa"/>
            <w:tcBorders>
              <w:top w:val="single" w:sz="6" w:space="0" w:color="auto"/>
              <w:left w:val="single" w:sz="4" w:space="0" w:color="auto"/>
              <w:bottom w:val="single" w:sz="6" w:space="0" w:color="auto"/>
              <w:right w:val="nil"/>
            </w:tcBorders>
            <w:tcMar>
              <w:top w:w="0" w:type="dxa"/>
              <w:left w:w="100" w:type="dxa"/>
              <w:bottom w:w="0" w:type="dxa"/>
              <w:right w:w="100" w:type="dxa"/>
            </w:tcMar>
          </w:tcPr>
          <w:p w14:paraId="618A96EB" w14:textId="77777777" w:rsidR="00FB0C0F" w:rsidRDefault="00FB0C0F">
            <w:pPr>
              <w:rPr>
                <w:color w:val="000000"/>
                <w:sz w:val="24"/>
                <w:szCs w:val="24"/>
              </w:rPr>
            </w:pPr>
          </w:p>
        </w:tc>
        <w:tc>
          <w:tcPr>
            <w:tcW w:w="3645"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1CCCA28B" w14:textId="77777777" w:rsidR="00FB0C0F" w:rsidRDefault="00FB0C0F">
            <w:pPr>
              <w:rPr>
                <w:color w:val="000000"/>
                <w:sz w:val="24"/>
                <w:szCs w:val="24"/>
              </w:rPr>
            </w:pPr>
          </w:p>
        </w:tc>
      </w:tr>
      <w:tr w:rsidR="00FB0C0F" w14:paraId="31F220C1" w14:textId="77777777" w:rsidTr="001370A1">
        <w:trPr>
          <w:cantSplit/>
          <w:trHeight w:hRule="exact" w:val="816"/>
          <w:jc w:val="center"/>
        </w:trPr>
        <w:tc>
          <w:tcPr>
            <w:tcW w:w="5468" w:type="dxa"/>
            <w:tcBorders>
              <w:top w:val="single" w:sz="6" w:space="0" w:color="auto"/>
              <w:left w:val="single" w:sz="6" w:space="0" w:color="auto"/>
              <w:bottom w:val="single" w:sz="4" w:space="0" w:color="auto"/>
              <w:right w:val="single" w:sz="4" w:space="0" w:color="auto"/>
            </w:tcBorders>
            <w:tcMar>
              <w:top w:w="0" w:type="dxa"/>
              <w:left w:w="100" w:type="dxa"/>
              <w:bottom w:w="0" w:type="dxa"/>
              <w:right w:w="100" w:type="dxa"/>
            </w:tcMar>
          </w:tcPr>
          <w:p w14:paraId="78EFD455"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RADIATOR &amp; AUX COOLING</w:t>
            </w:r>
            <w:r w:rsidRPr="00DB077A">
              <w:rPr>
                <w:rFonts w:eastAsiaTheme="minorEastAsia"/>
                <w:b/>
                <w:bCs/>
                <w:sz w:val="22"/>
                <w:szCs w:val="22"/>
              </w:rPr>
              <w:t>:</w:t>
            </w:r>
          </w:p>
          <w:p w14:paraId="026C9411" w14:textId="2E3B4594" w:rsidR="00FB0C0F" w:rsidRDefault="00DB077A" w:rsidP="00DB077A">
            <w:pPr>
              <w:jc w:val="both"/>
              <w:rPr>
                <w:color w:val="000000"/>
                <w:sz w:val="24"/>
                <w:szCs w:val="24"/>
              </w:rPr>
            </w:pPr>
            <w:r w:rsidRPr="00DB077A">
              <w:rPr>
                <w:rFonts w:eastAsiaTheme="minorEastAsia"/>
                <w:sz w:val="22"/>
                <w:szCs w:val="22"/>
              </w:rPr>
              <w:t>Heaviest cooling available with auxiliary transmission and power steering cooler</w:t>
            </w:r>
            <w:r w:rsidR="00AF4828">
              <w:rPr>
                <w:rFonts w:eastAsiaTheme="minorEastAsia"/>
                <w:sz w:val="22"/>
                <w:szCs w:val="22"/>
              </w:rPr>
              <w:t>.</w:t>
            </w:r>
          </w:p>
        </w:tc>
        <w:tc>
          <w:tcPr>
            <w:tcW w:w="1731" w:type="dxa"/>
            <w:tcBorders>
              <w:top w:val="single" w:sz="6" w:space="0" w:color="auto"/>
              <w:left w:val="single" w:sz="4" w:space="0" w:color="auto"/>
              <w:bottom w:val="single" w:sz="4" w:space="0" w:color="auto"/>
              <w:right w:val="nil"/>
            </w:tcBorders>
            <w:tcMar>
              <w:top w:w="0" w:type="dxa"/>
              <w:left w:w="100" w:type="dxa"/>
              <w:bottom w:w="0" w:type="dxa"/>
              <w:right w:w="100" w:type="dxa"/>
            </w:tcMar>
          </w:tcPr>
          <w:p w14:paraId="1A790C0C" w14:textId="77777777" w:rsidR="00FB0C0F" w:rsidRDefault="00FB0C0F">
            <w:pPr>
              <w:rPr>
                <w:color w:val="000000"/>
                <w:sz w:val="24"/>
                <w:szCs w:val="24"/>
              </w:rPr>
            </w:pPr>
          </w:p>
        </w:tc>
        <w:tc>
          <w:tcPr>
            <w:tcW w:w="3645" w:type="dxa"/>
            <w:tcBorders>
              <w:top w:val="single" w:sz="6" w:space="0" w:color="auto"/>
              <w:left w:val="single" w:sz="6" w:space="0" w:color="auto"/>
              <w:bottom w:val="single" w:sz="4" w:space="0" w:color="auto"/>
              <w:right w:val="single" w:sz="6" w:space="0" w:color="auto"/>
            </w:tcBorders>
            <w:tcMar>
              <w:top w:w="0" w:type="dxa"/>
              <w:left w:w="100" w:type="dxa"/>
              <w:bottom w:w="0" w:type="dxa"/>
              <w:right w:w="100" w:type="dxa"/>
            </w:tcMar>
          </w:tcPr>
          <w:p w14:paraId="30CFE0DC" w14:textId="77777777" w:rsidR="00FB0C0F" w:rsidRDefault="00FB0C0F">
            <w:pPr>
              <w:rPr>
                <w:color w:val="000000"/>
                <w:sz w:val="24"/>
                <w:szCs w:val="24"/>
              </w:rPr>
            </w:pPr>
          </w:p>
        </w:tc>
      </w:tr>
      <w:tr w:rsidR="00FB0C0F" w14:paraId="5A556B23" w14:textId="77777777" w:rsidTr="001C5DE6">
        <w:trPr>
          <w:cantSplit/>
          <w:trHeight w:hRule="exact" w:val="1054"/>
          <w:jc w:val="center"/>
        </w:trPr>
        <w:tc>
          <w:tcPr>
            <w:tcW w:w="5468"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B5B63D2"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WHEELS</w:t>
            </w:r>
            <w:r w:rsidRPr="00DB077A">
              <w:rPr>
                <w:rFonts w:eastAsiaTheme="minorEastAsia"/>
                <w:b/>
                <w:bCs/>
                <w:sz w:val="22"/>
                <w:szCs w:val="22"/>
              </w:rPr>
              <w:t>:</w:t>
            </w:r>
          </w:p>
          <w:p w14:paraId="30DF54DF" w14:textId="32E8FF35" w:rsidR="00FB0C0F" w:rsidRPr="001C5DE6" w:rsidRDefault="00DB077A" w:rsidP="001C5DE6">
            <w:pPr>
              <w:widowControl w:val="0"/>
              <w:kinsoku w:val="0"/>
              <w:overflowPunct w:val="0"/>
              <w:autoSpaceDE w:val="0"/>
              <w:autoSpaceDN w:val="0"/>
              <w:adjustRightInd w:val="0"/>
              <w:spacing w:before="1" w:line="252" w:lineRule="exact"/>
              <w:rPr>
                <w:rFonts w:eastAsiaTheme="minorEastAsia"/>
                <w:sz w:val="22"/>
                <w:szCs w:val="22"/>
              </w:rPr>
            </w:pPr>
            <w:r w:rsidRPr="00DB077A">
              <w:rPr>
                <w:rFonts w:eastAsiaTheme="minorEastAsia"/>
                <w:sz w:val="22"/>
                <w:szCs w:val="22"/>
              </w:rPr>
              <w:t xml:space="preserve">17 x 7.0-inch aluminum-alloy wheels, black w/ machine finish– four (4) total. </w:t>
            </w:r>
            <w:r w:rsidR="001C5DE6">
              <w:rPr>
                <w:rFonts w:eastAsiaTheme="minorEastAsia"/>
                <w:sz w:val="22"/>
                <w:szCs w:val="22"/>
              </w:rPr>
              <w:t xml:space="preserve"> </w:t>
            </w:r>
            <w:r w:rsidRPr="00DB077A">
              <w:rPr>
                <w:rFonts w:eastAsiaTheme="minorEastAsia"/>
                <w:sz w:val="22"/>
                <w:szCs w:val="22"/>
              </w:rPr>
              <w:t>One (1) Temporary use T155/80 D17 spare tire to be mounted behind rear axle, under rear deck</w:t>
            </w:r>
            <w:r w:rsidR="00AF4828">
              <w:rPr>
                <w:rFonts w:eastAsiaTheme="minorEastAsia"/>
                <w:sz w:val="22"/>
                <w:szCs w:val="22"/>
              </w:rPr>
              <w:t>.</w:t>
            </w:r>
          </w:p>
        </w:tc>
        <w:tc>
          <w:tcPr>
            <w:tcW w:w="173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2C7B0CE" w14:textId="77777777" w:rsidR="00FB0C0F" w:rsidRDefault="00FB0C0F">
            <w:pPr>
              <w:rPr>
                <w:color w:val="000000"/>
                <w:sz w:val="24"/>
                <w:szCs w:val="24"/>
              </w:rPr>
            </w:pPr>
          </w:p>
        </w:tc>
        <w:tc>
          <w:tcPr>
            <w:tcW w:w="364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1D66E62" w14:textId="77777777" w:rsidR="00FB0C0F" w:rsidRDefault="00FB0C0F">
            <w:pPr>
              <w:rPr>
                <w:color w:val="000000"/>
                <w:sz w:val="24"/>
                <w:szCs w:val="24"/>
              </w:rPr>
            </w:pPr>
          </w:p>
        </w:tc>
      </w:tr>
      <w:tr w:rsidR="00FB0C0F" w14:paraId="75480233" w14:textId="77777777" w:rsidTr="001370A1">
        <w:trPr>
          <w:cantSplit/>
          <w:trHeight w:hRule="exact" w:val="820"/>
          <w:jc w:val="center"/>
        </w:trPr>
        <w:tc>
          <w:tcPr>
            <w:tcW w:w="5468"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DA5A663"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TIRES</w:t>
            </w:r>
            <w:r w:rsidRPr="00DB077A">
              <w:rPr>
                <w:rFonts w:eastAsiaTheme="minorEastAsia"/>
                <w:b/>
                <w:bCs/>
                <w:sz w:val="22"/>
                <w:szCs w:val="22"/>
              </w:rPr>
              <w:t>:</w:t>
            </w:r>
          </w:p>
          <w:p w14:paraId="19FBFDC7" w14:textId="2F934FD3" w:rsidR="00FB0C0F" w:rsidRDefault="00DB077A" w:rsidP="00DB077A">
            <w:pPr>
              <w:jc w:val="both"/>
              <w:rPr>
                <w:color w:val="000000"/>
                <w:sz w:val="24"/>
                <w:szCs w:val="24"/>
              </w:rPr>
            </w:pPr>
            <w:r w:rsidRPr="00DB077A">
              <w:rPr>
                <w:rFonts w:eastAsiaTheme="minorEastAsia"/>
                <w:sz w:val="22"/>
                <w:szCs w:val="22"/>
              </w:rPr>
              <w:t>225/65 R17 102T all-terrain tires – five (5) total. W/ four (4) Tire Pressure Monitoring System (TPMS)</w:t>
            </w:r>
            <w:r w:rsidR="00AF4828">
              <w:rPr>
                <w:rFonts w:eastAsiaTheme="minorEastAsia"/>
                <w:sz w:val="22"/>
                <w:szCs w:val="22"/>
              </w:rPr>
              <w:t>.</w:t>
            </w:r>
          </w:p>
        </w:tc>
        <w:tc>
          <w:tcPr>
            <w:tcW w:w="173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3436985" w14:textId="77777777" w:rsidR="00FB0C0F" w:rsidRDefault="00FB0C0F">
            <w:pPr>
              <w:rPr>
                <w:color w:val="000000"/>
                <w:sz w:val="24"/>
                <w:szCs w:val="24"/>
              </w:rPr>
            </w:pPr>
          </w:p>
        </w:tc>
        <w:tc>
          <w:tcPr>
            <w:tcW w:w="364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C34164A" w14:textId="77777777" w:rsidR="00FB0C0F" w:rsidRDefault="00FB0C0F">
            <w:pPr>
              <w:rPr>
                <w:color w:val="000000"/>
                <w:sz w:val="24"/>
                <w:szCs w:val="24"/>
              </w:rPr>
            </w:pPr>
          </w:p>
        </w:tc>
      </w:tr>
      <w:tr w:rsidR="00FB0C0F" w14:paraId="09A818C5" w14:textId="77777777" w:rsidTr="001370A1">
        <w:trPr>
          <w:cantSplit/>
          <w:trHeight w:hRule="exact" w:val="541"/>
          <w:jc w:val="center"/>
        </w:trPr>
        <w:tc>
          <w:tcPr>
            <w:tcW w:w="5468" w:type="dxa"/>
            <w:tcBorders>
              <w:top w:val="single" w:sz="4" w:space="0" w:color="auto"/>
              <w:left w:val="single" w:sz="6" w:space="0" w:color="auto"/>
              <w:bottom w:val="nil"/>
              <w:right w:val="single" w:sz="4" w:space="0" w:color="auto"/>
            </w:tcBorders>
            <w:tcMar>
              <w:top w:w="0" w:type="dxa"/>
              <w:left w:w="100" w:type="dxa"/>
              <w:bottom w:w="0" w:type="dxa"/>
              <w:right w:w="100" w:type="dxa"/>
            </w:tcMar>
          </w:tcPr>
          <w:p w14:paraId="41A79314"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PAINT &amp; COLOR</w:t>
            </w:r>
            <w:r w:rsidRPr="00DB077A">
              <w:rPr>
                <w:rFonts w:eastAsiaTheme="minorEastAsia"/>
                <w:b/>
                <w:bCs/>
                <w:sz w:val="22"/>
                <w:szCs w:val="22"/>
              </w:rPr>
              <w:t>:</w:t>
            </w:r>
          </w:p>
          <w:p w14:paraId="66895F54" w14:textId="1B6A9027" w:rsidR="00FB0C0F" w:rsidRDefault="00DB077A" w:rsidP="00DB077A">
            <w:pPr>
              <w:jc w:val="both"/>
              <w:rPr>
                <w:color w:val="000000"/>
                <w:sz w:val="24"/>
                <w:szCs w:val="24"/>
              </w:rPr>
            </w:pPr>
            <w:r w:rsidRPr="00DB077A">
              <w:rPr>
                <w:rFonts w:eastAsiaTheme="minorEastAsia"/>
                <w:sz w:val="22"/>
                <w:szCs w:val="22"/>
              </w:rPr>
              <w:t>Exterior – crystal white pearl</w:t>
            </w:r>
          </w:p>
        </w:tc>
        <w:tc>
          <w:tcPr>
            <w:tcW w:w="1731" w:type="dxa"/>
            <w:tcBorders>
              <w:top w:val="single" w:sz="4" w:space="0" w:color="auto"/>
              <w:left w:val="single" w:sz="4" w:space="0" w:color="auto"/>
              <w:bottom w:val="nil"/>
              <w:right w:val="nil"/>
            </w:tcBorders>
            <w:tcMar>
              <w:top w:w="0" w:type="dxa"/>
              <w:left w:w="100" w:type="dxa"/>
              <w:bottom w:w="0" w:type="dxa"/>
              <w:right w:w="100" w:type="dxa"/>
            </w:tcMar>
          </w:tcPr>
          <w:p w14:paraId="3F1AFCA5" w14:textId="77777777" w:rsidR="00FB0C0F" w:rsidRDefault="00FB0C0F">
            <w:pPr>
              <w:rPr>
                <w:color w:val="000000"/>
                <w:sz w:val="24"/>
                <w:szCs w:val="24"/>
              </w:rPr>
            </w:pPr>
          </w:p>
        </w:tc>
        <w:tc>
          <w:tcPr>
            <w:tcW w:w="3645" w:type="dxa"/>
            <w:tcBorders>
              <w:top w:val="single" w:sz="4" w:space="0" w:color="auto"/>
              <w:left w:val="single" w:sz="6" w:space="0" w:color="auto"/>
              <w:bottom w:val="nil"/>
              <w:right w:val="single" w:sz="6" w:space="0" w:color="auto"/>
            </w:tcBorders>
            <w:tcMar>
              <w:top w:w="0" w:type="dxa"/>
              <w:left w:w="100" w:type="dxa"/>
              <w:bottom w:w="0" w:type="dxa"/>
              <w:right w:w="100" w:type="dxa"/>
            </w:tcMar>
          </w:tcPr>
          <w:p w14:paraId="095B2BB3" w14:textId="77777777" w:rsidR="00FB0C0F" w:rsidRDefault="00FB0C0F">
            <w:pPr>
              <w:rPr>
                <w:color w:val="000000"/>
                <w:sz w:val="24"/>
                <w:szCs w:val="24"/>
              </w:rPr>
            </w:pPr>
          </w:p>
        </w:tc>
      </w:tr>
      <w:tr w:rsidR="00FB0C0F" w14:paraId="4B82CF49" w14:textId="77777777" w:rsidTr="001370A1">
        <w:trPr>
          <w:cantSplit/>
          <w:trHeight w:hRule="exact" w:val="573"/>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2776286E"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INTERIOR COLOR &amp; TRIM</w:t>
            </w:r>
            <w:r w:rsidRPr="00DB077A">
              <w:rPr>
                <w:rFonts w:eastAsiaTheme="minorEastAsia"/>
                <w:b/>
                <w:bCs/>
                <w:sz w:val="22"/>
                <w:szCs w:val="22"/>
              </w:rPr>
              <w:t>:</w:t>
            </w:r>
          </w:p>
          <w:p w14:paraId="10CAED86" w14:textId="6228F737" w:rsidR="00FB0C0F" w:rsidRDefault="00DB077A" w:rsidP="00DB077A">
            <w:pPr>
              <w:jc w:val="both"/>
              <w:rPr>
                <w:color w:val="000000"/>
                <w:sz w:val="24"/>
                <w:szCs w:val="24"/>
              </w:rPr>
            </w:pPr>
            <w:r w:rsidRPr="00DB077A">
              <w:rPr>
                <w:rFonts w:eastAsiaTheme="minorEastAsia"/>
                <w:sz w:val="22"/>
                <w:szCs w:val="22"/>
              </w:rPr>
              <w:t xml:space="preserve">Interior – gray </w:t>
            </w:r>
            <w:proofErr w:type="spellStart"/>
            <w:r w:rsidRPr="00DB077A">
              <w:rPr>
                <w:rFonts w:eastAsiaTheme="minorEastAsia"/>
                <w:sz w:val="22"/>
                <w:szCs w:val="22"/>
              </w:rPr>
              <w:t>startex</w:t>
            </w:r>
            <w:proofErr w:type="spellEnd"/>
            <w:r w:rsidRPr="00DB077A">
              <w:rPr>
                <w:rFonts w:eastAsiaTheme="minorEastAsia"/>
                <w:sz w:val="22"/>
                <w:szCs w:val="22"/>
              </w:rPr>
              <w:t xml:space="preserve"> urethane</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5406EABF"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28687CA7" w14:textId="77777777" w:rsidR="00FB0C0F" w:rsidRDefault="00FB0C0F">
            <w:pPr>
              <w:rPr>
                <w:color w:val="000000"/>
                <w:sz w:val="24"/>
                <w:szCs w:val="24"/>
              </w:rPr>
            </w:pPr>
          </w:p>
        </w:tc>
      </w:tr>
      <w:tr w:rsidR="00FB0C0F" w14:paraId="5B9A78CB" w14:textId="77777777" w:rsidTr="001370A1">
        <w:trPr>
          <w:cantSplit/>
          <w:trHeight w:val="498"/>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4D09E444"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ADDITIONAL KEYS</w:t>
            </w:r>
            <w:r w:rsidRPr="00DB077A">
              <w:rPr>
                <w:rFonts w:eastAsiaTheme="minorEastAsia"/>
                <w:b/>
                <w:bCs/>
                <w:sz w:val="22"/>
                <w:szCs w:val="22"/>
              </w:rPr>
              <w:t>:</w:t>
            </w:r>
          </w:p>
          <w:p w14:paraId="7456FB55" w14:textId="651C57CF" w:rsidR="00FB0C0F" w:rsidRDefault="00DB077A" w:rsidP="00DB077A">
            <w:pPr>
              <w:jc w:val="both"/>
              <w:rPr>
                <w:color w:val="000000"/>
                <w:sz w:val="24"/>
                <w:szCs w:val="24"/>
              </w:rPr>
            </w:pPr>
            <w:r w:rsidRPr="00DB077A">
              <w:rPr>
                <w:rFonts w:eastAsiaTheme="minorEastAsia"/>
                <w:sz w:val="22"/>
                <w:szCs w:val="22"/>
              </w:rPr>
              <w:t>Five (5) sets of keys/fobs per vehicle</w:t>
            </w:r>
            <w:r w:rsidR="00AF4828">
              <w:rPr>
                <w:rFonts w:eastAsiaTheme="minorEastAsia"/>
                <w:sz w:val="22"/>
                <w:szCs w:val="22"/>
              </w:rPr>
              <w:t>.</w:t>
            </w:r>
            <w:r w:rsidR="00D904C4">
              <w:rPr>
                <w:rFonts w:eastAsiaTheme="minorEastAsia"/>
                <w:sz w:val="22"/>
                <w:szCs w:val="22"/>
              </w:rPr>
              <w:t xml:space="preserve"> If available at extra cost, please indicate both parts and labor,</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47F4E796"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19653B23" w14:textId="77777777" w:rsidR="00FB0C0F" w:rsidRDefault="00FB0C0F">
            <w:pPr>
              <w:rPr>
                <w:color w:val="000000"/>
                <w:sz w:val="24"/>
                <w:szCs w:val="24"/>
              </w:rPr>
            </w:pPr>
          </w:p>
        </w:tc>
      </w:tr>
      <w:tr w:rsidR="00FB0C0F" w14:paraId="20CA3EE6" w14:textId="77777777" w:rsidTr="001370A1">
        <w:trPr>
          <w:cantSplit/>
          <w:trHeight w:hRule="exact" w:val="825"/>
          <w:jc w:val="center"/>
        </w:trPr>
        <w:tc>
          <w:tcPr>
            <w:tcW w:w="5468" w:type="dxa"/>
            <w:tcBorders>
              <w:top w:val="single" w:sz="6" w:space="0" w:color="auto"/>
              <w:left w:val="single" w:sz="6" w:space="0" w:color="auto"/>
              <w:bottom w:val="nil"/>
              <w:right w:val="single" w:sz="4" w:space="0" w:color="auto"/>
            </w:tcBorders>
            <w:tcMar>
              <w:top w:w="0" w:type="dxa"/>
              <w:left w:w="100" w:type="dxa"/>
              <w:bottom w:w="0" w:type="dxa"/>
              <w:right w:w="100" w:type="dxa"/>
            </w:tcMar>
          </w:tcPr>
          <w:p w14:paraId="6653D9B7" w14:textId="77777777" w:rsidR="00DB077A" w:rsidRPr="00DB077A" w:rsidRDefault="00DB077A" w:rsidP="001C5DE6">
            <w:pPr>
              <w:widowControl w:val="0"/>
              <w:kinsoku w:val="0"/>
              <w:overflowPunct w:val="0"/>
              <w:autoSpaceDE w:val="0"/>
              <w:autoSpaceDN w:val="0"/>
              <w:adjustRightInd w:val="0"/>
              <w:spacing w:line="252" w:lineRule="exact"/>
              <w:rPr>
                <w:rFonts w:eastAsiaTheme="minorEastAsia"/>
                <w:b/>
                <w:bCs/>
                <w:sz w:val="22"/>
                <w:szCs w:val="22"/>
              </w:rPr>
            </w:pPr>
            <w:r w:rsidRPr="00DB077A">
              <w:rPr>
                <w:rFonts w:eastAsiaTheme="minorEastAsia"/>
                <w:b/>
                <w:bCs/>
                <w:sz w:val="22"/>
                <w:szCs w:val="22"/>
                <w:u w:val="thick"/>
              </w:rPr>
              <w:t>REGISTRATION</w:t>
            </w:r>
            <w:r w:rsidRPr="00DB077A">
              <w:rPr>
                <w:rFonts w:eastAsiaTheme="minorEastAsia"/>
                <w:b/>
                <w:bCs/>
                <w:sz w:val="22"/>
                <w:szCs w:val="22"/>
              </w:rPr>
              <w:t>:</w:t>
            </w:r>
          </w:p>
          <w:p w14:paraId="64FF54E7" w14:textId="39D42BCE" w:rsidR="00FB0C0F" w:rsidRDefault="00DB077A" w:rsidP="00DB077A">
            <w:pPr>
              <w:jc w:val="both"/>
              <w:rPr>
                <w:color w:val="000000"/>
                <w:sz w:val="24"/>
                <w:szCs w:val="24"/>
              </w:rPr>
            </w:pPr>
            <w:r w:rsidRPr="00DB077A">
              <w:rPr>
                <w:rFonts w:eastAsiaTheme="minorEastAsia"/>
                <w:sz w:val="22"/>
                <w:szCs w:val="22"/>
              </w:rPr>
              <w:t>Each vehicle to be delivered with government exempt plates and proper registration. (No</w:t>
            </w:r>
            <w:r w:rsidRPr="00DB077A">
              <w:rPr>
                <w:rFonts w:eastAsiaTheme="minorEastAsia"/>
                <w:spacing w:val="-9"/>
                <w:sz w:val="22"/>
                <w:szCs w:val="22"/>
              </w:rPr>
              <w:t xml:space="preserve"> </w:t>
            </w:r>
            <w:r w:rsidRPr="00DB077A">
              <w:rPr>
                <w:rFonts w:eastAsiaTheme="minorEastAsia"/>
                <w:sz w:val="22"/>
                <w:szCs w:val="22"/>
              </w:rPr>
              <w:t>Exceptions.)</w:t>
            </w:r>
          </w:p>
        </w:tc>
        <w:tc>
          <w:tcPr>
            <w:tcW w:w="1731" w:type="dxa"/>
            <w:tcBorders>
              <w:top w:val="single" w:sz="6" w:space="0" w:color="auto"/>
              <w:left w:val="single" w:sz="4" w:space="0" w:color="auto"/>
              <w:bottom w:val="nil"/>
              <w:right w:val="nil"/>
            </w:tcBorders>
            <w:tcMar>
              <w:top w:w="0" w:type="dxa"/>
              <w:left w:w="100" w:type="dxa"/>
              <w:bottom w:w="0" w:type="dxa"/>
              <w:right w:w="100" w:type="dxa"/>
            </w:tcMar>
          </w:tcPr>
          <w:p w14:paraId="3269196E" w14:textId="77777777" w:rsidR="00FB0C0F" w:rsidRDefault="00FB0C0F">
            <w:pPr>
              <w:rPr>
                <w:color w:val="000000"/>
                <w:sz w:val="24"/>
                <w:szCs w:val="24"/>
              </w:rPr>
            </w:pPr>
          </w:p>
        </w:tc>
        <w:tc>
          <w:tcPr>
            <w:tcW w:w="3645" w:type="dxa"/>
            <w:tcBorders>
              <w:top w:val="single" w:sz="6" w:space="0" w:color="auto"/>
              <w:left w:val="single" w:sz="6" w:space="0" w:color="auto"/>
              <w:bottom w:val="nil"/>
              <w:right w:val="single" w:sz="6" w:space="0" w:color="auto"/>
            </w:tcBorders>
            <w:tcMar>
              <w:top w:w="0" w:type="dxa"/>
              <w:left w:w="100" w:type="dxa"/>
              <w:bottom w:w="0" w:type="dxa"/>
              <w:right w:w="100" w:type="dxa"/>
            </w:tcMar>
          </w:tcPr>
          <w:p w14:paraId="05015FF0" w14:textId="77777777" w:rsidR="00FB0C0F" w:rsidRDefault="00FB0C0F">
            <w:pPr>
              <w:rPr>
                <w:color w:val="000000"/>
                <w:sz w:val="24"/>
                <w:szCs w:val="24"/>
              </w:rPr>
            </w:pPr>
          </w:p>
        </w:tc>
      </w:tr>
      <w:tr w:rsidR="00FB0C0F" w14:paraId="2C847B5B" w14:textId="77777777" w:rsidTr="00AF4828">
        <w:trPr>
          <w:cantSplit/>
          <w:trHeight w:hRule="exact" w:val="600"/>
          <w:jc w:val="center"/>
        </w:trPr>
        <w:tc>
          <w:tcPr>
            <w:tcW w:w="5468" w:type="dxa"/>
            <w:tcBorders>
              <w:top w:val="single" w:sz="6" w:space="0" w:color="auto"/>
              <w:left w:val="single" w:sz="6" w:space="0" w:color="auto"/>
              <w:bottom w:val="single" w:sz="6" w:space="0" w:color="auto"/>
              <w:right w:val="single" w:sz="4" w:space="0" w:color="auto"/>
            </w:tcBorders>
            <w:tcMar>
              <w:top w:w="0" w:type="dxa"/>
              <w:left w:w="100" w:type="dxa"/>
              <w:bottom w:w="0" w:type="dxa"/>
              <w:right w:w="100" w:type="dxa"/>
            </w:tcMar>
          </w:tcPr>
          <w:p w14:paraId="7EE95242"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WARRANTY</w:t>
            </w:r>
            <w:r w:rsidRPr="00DB077A">
              <w:rPr>
                <w:rFonts w:eastAsiaTheme="minorEastAsia"/>
                <w:b/>
                <w:bCs/>
                <w:sz w:val="22"/>
                <w:szCs w:val="22"/>
              </w:rPr>
              <w:t>:</w:t>
            </w:r>
          </w:p>
          <w:p w14:paraId="09DBC6B0" w14:textId="5805B7C5" w:rsidR="00FB0C0F" w:rsidRDefault="00DB077A" w:rsidP="00DB077A">
            <w:pPr>
              <w:jc w:val="both"/>
              <w:rPr>
                <w:color w:val="000000"/>
              </w:rPr>
            </w:pPr>
            <w:r w:rsidRPr="00DB077A">
              <w:rPr>
                <w:rFonts w:eastAsiaTheme="minorEastAsia"/>
                <w:sz w:val="22"/>
                <w:szCs w:val="22"/>
              </w:rPr>
              <w:t>Manufacturer's standard warranty.</w:t>
            </w:r>
          </w:p>
        </w:tc>
        <w:tc>
          <w:tcPr>
            <w:tcW w:w="1731" w:type="dxa"/>
            <w:tcBorders>
              <w:top w:val="single" w:sz="6" w:space="0" w:color="auto"/>
              <w:left w:val="single" w:sz="4" w:space="0" w:color="auto"/>
              <w:bottom w:val="single" w:sz="6" w:space="0" w:color="auto"/>
              <w:right w:val="nil"/>
            </w:tcBorders>
            <w:tcMar>
              <w:top w:w="0" w:type="dxa"/>
              <w:left w:w="100" w:type="dxa"/>
              <w:bottom w:w="0" w:type="dxa"/>
              <w:right w:w="100" w:type="dxa"/>
            </w:tcMar>
          </w:tcPr>
          <w:p w14:paraId="4F620C34" w14:textId="77777777" w:rsidR="00FB0C0F" w:rsidRDefault="00FB0C0F">
            <w:pPr>
              <w:rPr>
                <w:color w:val="000000"/>
              </w:rPr>
            </w:pPr>
          </w:p>
        </w:tc>
        <w:tc>
          <w:tcPr>
            <w:tcW w:w="3645"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7F7AFE8E" w14:textId="77777777" w:rsidR="00FB0C0F" w:rsidRDefault="00FB0C0F">
            <w:pPr>
              <w:rPr>
                <w:color w:val="000000"/>
                <w:sz w:val="24"/>
                <w:szCs w:val="24"/>
              </w:rPr>
            </w:pPr>
          </w:p>
        </w:tc>
      </w:tr>
      <w:tr w:rsidR="00FB0C0F" w14:paraId="0095B20C" w14:textId="77777777" w:rsidTr="005D55BF">
        <w:trPr>
          <w:cantSplit/>
          <w:trHeight w:hRule="exact" w:val="1356"/>
          <w:jc w:val="center"/>
        </w:trPr>
        <w:tc>
          <w:tcPr>
            <w:tcW w:w="5468" w:type="dxa"/>
            <w:tcBorders>
              <w:top w:val="single" w:sz="6" w:space="0" w:color="auto"/>
              <w:left w:val="single" w:sz="6" w:space="0" w:color="auto"/>
              <w:bottom w:val="single" w:sz="6" w:space="0" w:color="auto"/>
              <w:right w:val="single" w:sz="4" w:space="0" w:color="auto"/>
            </w:tcBorders>
            <w:tcMar>
              <w:top w:w="0" w:type="dxa"/>
              <w:left w:w="100" w:type="dxa"/>
              <w:bottom w:w="0" w:type="dxa"/>
              <w:right w:w="100" w:type="dxa"/>
            </w:tcMar>
          </w:tcPr>
          <w:p w14:paraId="65DEF175" w14:textId="77777777" w:rsidR="00DB077A" w:rsidRPr="00DB077A" w:rsidRDefault="00DB077A" w:rsidP="001C5DE6">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t>MANUAL, MICROFICHE, or other data format</w:t>
            </w:r>
            <w:r w:rsidRPr="00DB077A">
              <w:rPr>
                <w:rFonts w:eastAsiaTheme="minorEastAsia"/>
                <w:b/>
                <w:bCs/>
                <w:sz w:val="22"/>
                <w:szCs w:val="22"/>
              </w:rPr>
              <w:t>:</w:t>
            </w:r>
          </w:p>
          <w:p w14:paraId="34E2018D" w14:textId="77777777" w:rsidR="00DB077A" w:rsidRPr="00DB077A" w:rsidRDefault="00DB077A" w:rsidP="00DB077A">
            <w:pPr>
              <w:widowControl w:val="0"/>
              <w:kinsoku w:val="0"/>
              <w:overflowPunct w:val="0"/>
              <w:autoSpaceDE w:val="0"/>
              <w:autoSpaceDN w:val="0"/>
              <w:adjustRightInd w:val="0"/>
              <w:spacing w:before="1"/>
              <w:ind w:left="100" w:right="3040"/>
              <w:rPr>
                <w:rFonts w:eastAsiaTheme="minorEastAsia"/>
                <w:sz w:val="22"/>
                <w:szCs w:val="22"/>
              </w:rPr>
            </w:pPr>
            <w:r w:rsidRPr="00DB077A">
              <w:rPr>
                <w:rFonts w:eastAsiaTheme="minorEastAsia"/>
                <w:sz w:val="22"/>
                <w:szCs w:val="22"/>
              </w:rPr>
              <w:t>Operators Manual - 1 required Parts Manual – 1 required</w:t>
            </w:r>
          </w:p>
          <w:p w14:paraId="717D2FF1" w14:textId="5D625537" w:rsidR="00FB0C0F" w:rsidRDefault="00DB077A" w:rsidP="00DB077A">
            <w:pPr>
              <w:jc w:val="both"/>
              <w:rPr>
                <w:color w:val="000000"/>
                <w:sz w:val="24"/>
                <w:szCs w:val="24"/>
              </w:rPr>
            </w:pPr>
            <w:r w:rsidRPr="00DB077A">
              <w:rPr>
                <w:rFonts w:eastAsiaTheme="minorEastAsia"/>
                <w:sz w:val="22"/>
                <w:szCs w:val="22"/>
              </w:rPr>
              <w:t>Shop Service Manual - 1 required</w:t>
            </w:r>
          </w:p>
        </w:tc>
        <w:tc>
          <w:tcPr>
            <w:tcW w:w="1731" w:type="dxa"/>
            <w:tcBorders>
              <w:top w:val="single" w:sz="6" w:space="0" w:color="auto"/>
              <w:left w:val="single" w:sz="4" w:space="0" w:color="auto"/>
              <w:bottom w:val="single" w:sz="6" w:space="0" w:color="auto"/>
              <w:right w:val="nil"/>
            </w:tcBorders>
            <w:tcMar>
              <w:top w:w="0" w:type="dxa"/>
              <w:left w:w="100" w:type="dxa"/>
              <w:bottom w:w="0" w:type="dxa"/>
              <w:right w:w="100" w:type="dxa"/>
            </w:tcMar>
          </w:tcPr>
          <w:p w14:paraId="6AA5213E" w14:textId="77777777" w:rsidR="00FB0C0F" w:rsidRDefault="00FB0C0F">
            <w:pPr>
              <w:rPr>
                <w:color w:val="000000"/>
              </w:rPr>
            </w:pPr>
          </w:p>
        </w:tc>
        <w:tc>
          <w:tcPr>
            <w:tcW w:w="3645"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5BF9288E" w14:textId="77777777" w:rsidR="00FB0C0F" w:rsidRDefault="00FB0C0F">
            <w:pPr>
              <w:rPr>
                <w:color w:val="000000"/>
                <w:sz w:val="24"/>
                <w:szCs w:val="24"/>
              </w:rPr>
            </w:pPr>
          </w:p>
        </w:tc>
      </w:tr>
      <w:tr w:rsidR="00FB0C0F" w14:paraId="69C8774E" w14:textId="77777777" w:rsidTr="005D55BF">
        <w:trPr>
          <w:cantSplit/>
          <w:trHeight w:hRule="exact" w:val="4641"/>
          <w:jc w:val="center"/>
        </w:trPr>
        <w:tc>
          <w:tcPr>
            <w:tcW w:w="5468" w:type="dxa"/>
            <w:tcBorders>
              <w:top w:val="single" w:sz="6" w:space="0" w:color="auto"/>
              <w:left w:val="single" w:sz="6" w:space="0" w:color="auto"/>
              <w:bottom w:val="single" w:sz="6" w:space="0" w:color="auto"/>
              <w:right w:val="single" w:sz="4" w:space="0" w:color="auto"/>
            </w:tcBorders>
            <w:tcMar>
              <w:top w:w="0" w:type="dxa"/>
              <w:left w:w="100" w:type="dxa"/>
              <w:bottom w:w="0" w:type="dxa"/>
              <w:right w:w="100" w:type="dxa"/>
            </w:tcMar>
          </w:tcPr>
          <w:p w14:paraId="29FF31C3" w14:textId="77777777" w:rsidR="00DB077A" w:rsidRPr="00DB077A" w:rsidRDefault="00DB077A" w:rsidP="005D55BF">
            <w:pPr>
              <w:widowControl w:val="0"/>
              <w:kinsoku w:val="0"/>
              <w:overflowPunct w:val="0"/>
              <w:autoSpaceDE w:val="0"/>
              <w:autoSpaceDN w:val="0"/>
              <w:adjustRightInd w:val="0"/>
              <w:spacing w:line="251" w:lineRule="exact"/>
              <w:rPr>
                <w:rFonts w:eastAsiaTheme="minorEastAsia"/>
                <w:b/>
                <w:bCs/>
                <w:sz w:val="22"/>
                <w:szCs w:val="22"/>
              </w:rPr>
            </w:pPr>
            <w:r w:rsidRPr="00DB077A">
              <w:rPr>
                <w:rFonts w:eastAsiaTheme="minorEastAsia"/>
                <w:b/>
                <w:bCs/>
                <w:sz w:val="22"/>
                <w:szCs w:val="22"/>
                <w:u w:val="thick"/>
              </w:rPr>
              <w:lastRenderedPageBreak/>
              <w:t>MISCELLANEOUS</w:t>
            </w:r>
            <w:r w:rsidRPr="00DB077A">
              <w:rPr>
                <w:rFonts w:eastAsiaTheme="minorEastAsia"/>
                <w:b/>
                <w:bCs/>
                <w:sz w:val="22"/>
                <w:szCs w:val="22"/>
              </w:rPr>
              <w:t>:</w:t>
            </w:r>
          </w:p>
          <w:p w14:paraId="3E24D377" w14:textId="2371BA56" w:rsidR="00DB077A" w:rsidRPr="00DB077A" w:rsidRDefault="00DB077A" w:rsidP="00AF4828">
            <w:pPr>
              <w:widowControl w:val="0"/>
              <w:kinsoku w:val="0"/>
              <w:overflowPunct w:val="0"/>
              <w:autoSpaceDE w:val="0"/>
              <w:autoSpaceDN w:val="0"/>
              <w:adjustRightInd w:val="0"/>
              <w:ind w:right="79"/>
              <w:jc w:val="both"/>
              <w:rPr>
                <w:rFonts w:eastAsiaTheme="minorEastAsia"/>
                <w:sz w:val="22"/>
                <w:szCs w:val="22"/>
              </w:rPr>
            </w:pPr>
            <w:r w:rsidRPr="00DB077A">
              <w:rPr>
                <w:rFonts w:eastAsiaTheme="minorEastAsia"/>
                <w:sz w:val="22"/>
                <w:szCs w:val="22"/>
              </w:rPr>
              <w:t xml:space="preserve">Factory installed air conditioning, heater/defroster, tinted windows, two (2) sun visors, windshield washer and wipers both sides, </w:t>
            </w:r>
            <w:r w:rsidR="00AF4828">
              <w:rPr>
                <w:rFonts w:eastAsiaTheme="minorEastAsia"/>
                <w:sz w:val="22"/>
                <w:szCs w:val="22"/>
              </w:rPr>
              <w:t>r</w:t>
            </w:r>
            <w:r w:rsidRPr="00DB077A">
              <w:rPr>
                <w:rFonts w:eastAsiaTheme="minorEastAsia"/>
                <w:sz w:val="22"/>
                <w:szCs w:val="22"/>
              </w:rPr>
              <w:t>ear window wiper, am/</w:t>
            </w:r>
            <w:proofErr w:type="spellStart"/>
            <w:r w:rsidRPr="00DB077A">
              <w:rPr>
                <w:rFonts w:eastAsiaTheme="minorEastAsia"/>
                <w:sz w:val="22"/>
                <w:szCs w:val="22"/>
              </w:rPr>
              <w:t>fm</w:t>
            </w:r>
            <w:proofErr w:type="spellEnd"/>
            <w:r w:rsidRPr="00DB077A">
              <w:rPr>
                <w:rFonts w:eastAsiaTheme="minorEastAsia"/>
                <w:sz w:val="22"/>
                <w:szCs w:val="22"/>
              </w:rPr>
              <w:t xml:space="preserve"> radio, </w:t>
            </w:r>
            <w:r w:rsidR="00AF4828">
              <w:rPr>
                <w:rFonts w:eastAsiaTheme="minorEastAsia"/>
                <w:sz w:val="22"/>
                <w:szCs w:val="22"/>
              </w:rPr>
              <w:t>d</w:t>
            </w:r>
            <w:r w:rsidRPr="00DB077A">
              <w:rPr>
                <w:rFonts w:eastAsiaTheme="minorEastAsia"/>
                <w:sz w:val="22"/>
                <w:szCs w:val="22"/>
              </w:rPr>
              <w:t xml:space="preserve">ual front USB input ports, power windows and door locks, tilting and telescoping steering column, dual outside adjustable mirrors, power front bucket seats with cloth interior, </w:t>
            </w:r>
            <w:r w:rsidR="00AF4828">
              <w:rPr>
                <w:rFonts w:eastAsiaTheme="minorEastAsia"/>
                <w:sz w:val="22"/>
                <w:szCs w:val="22"/>
              </w:rPr>
              <w:t>c</w:t>
            </w:r>
            <w:r w:rsidRPr="00DB077A">
              <w:rPr>
                <w:rFonts w:eastAsiaTheme="minorEastAsia"/>
                <w:sz w:val="22"/>
                <w:szCs w:val="22"/>
              </w:rPr>
              <w:t>enter console, back-up</w:t>
            </w:r>
            <w:r w:rsidRPr="00DB077A">
              <w:rPr>
                <w:rFonts w:eastAsiaTheme="minorEastAsia"/>
                <w:spacing w:val="-1"/>
                <w:sz w:val="22"/>
                <w:szCs w:val="22"/>
              </w:rPr>
              <w:t xml:space="preserve"> </w:t>
            </w:r>
            <w:r w:rsidRPr="00DB077A">
              <w:rPr>
                <w:rFonts w:eastAsiaTheme="minorEastAsia"/>
                <w:sz w:val="22"/>
                <w:szCs w:val="22"/>
              </w:rPr>
              <w:t>camera.</w:t>
            </w:r>
          </w:p>
          <w:p w14:paraId="25D15CF7"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before="1" w:line="269" w:lineRule="exact"/>
              <w:rPr>
                <w:rFonts w:eastAsiaTheme="minorEastAsia"/>
                <w:sz w:val="22"/>
                <w:szCs w:val="22"/>
              </w:rPr>
            </w:pPr>
            <w:r w:rsidRPr="00DB077A">
              <w:rPr>
                <w:rFonts w:eastAsiaTheme="minorEastAsia"/>
                <w:sz w:val="22"/>
                <w:szCs w:val="22"/>
              </w:rPr>
              <w:t>Front and rear all weather floor liners</w:t>
            </w:r>
            <w:r w:rsidRPr="00DB077A">
              <w:rPr>
                <w:rFonts w:eastAsiaTheme="minorEastAsia"/>
                <w:spacing w:val="-10"/>
                <w:sz w:val="22"/>
                <w:szCs w:val="22"/>
              </w:rPr>
              <w:t xml:space="preserve"> </w:t>
            </w:r>
            <w:r w:rsidRPr="00DB077A">
              <w:rPr>
                <w:rFonts w:eastAsiaTheme="minorEastAsia"/>
                <w:sz w:val="22"/>
                <w:szCs w:val="22"/>
              </w:rPr>
              <w:t>(factory)</w:t>
            </w:r>
          </w:p>
          <w:p w14:paraId="6BE83650"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Cargo cover</w:t>
            </w:r>
            <w:r w:rsidRPr="00DB077A">
              <w:rPr>
                <w:rFonts w:eastAsiaTheme="minorEastAsia"/>
                <w:spacing w:val="-3"/>
                <w:sz w:val="22"/>
                <w:szCs w:val="22"/>
              </w:rPr>
              <w:t xml:space="preserve"> </w:t>
            </w:r>
            <w:r w:rsidRPr="00DB077A">
              <w:rPr>
                <w:rFonts w:eastAsiaTheme="minorEastAsia"/>
                <w:sz w:val="22"/>
                <w:szCs w:val="22"/>
              </w:rPr>
              <w:t>(factory)</w:t>
            </w:r>
          </w:p>
          <w:p w14:paraId="467878F3"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Differential under guard – rear</w:t>
            </w:r>
            <w:r w:rsidRPr="00DB077A">
              <w:rPr>
                <w:rFonts w:eastAsiaTheme="minorEastAsia"/>
                <w:spacing w:val="-8"/>
                <w:sz w:val="22"/>
                <w:szCs w:val="22"/>
              </w:rPr>
              <w:t xml:space="preserve"> </w:t>
            </w:r>
            <w:r w:rsidRPr="00DB077A">
              <w:rPr>
                <w:rFonts w:eastAsiaTheme="minorEastAsia"/>
                <w:sz w:val="22"/>
                <w:szCs w:val="22"/>
              </w:rPr>
              <w:t>(factory)</w:t>
            </w:r>
          </w:p>
          <w:p w14:paraId="16C4CCAF"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Engine under guard – steel</w:t>
            </w:r>
            <w:r w:rsidRPr="00DB077A">
              <w:rPr>
                <w:rFonts w:eastAsiaTheme="minorEastAsia"/>
                <w:spacing w:val="-7"/>
                <w:sz w:val="22"/>
                <w:szCs w:val="22"/>
              </w:rPr>
              <w:t xml:space="preserve"> </w:t>
            </w:r>
            <w:r w:rsidRPr="00DB077A">
              <w:rPr>
                <w:rFonts w:eastAsiaTheme="minorEastAsia"/>
                <w:sz w:val="22"/>
                <w:szCs w:val="22"/>
              </w:rPr>
              <w:t>(factory)</w:t>
            </w:r>
          </w:p>
          <w:p w14:paraId="16ED1737"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Fog light kit</w:t>
            </w:r>
            <w:r w:rsidRPr="00DB077A">
              <w:rPr>
                <w:rFonts w:eastAsiaTheme="minorEastAsia"/>
                <w:spacing w:val="-2"/>
                <w:sz w:val="22"/>
                <w:szCs w:val="22"/>
              </w:rPr>
              <w:t xml:space="preserve"> </w:t>
            </w:r>
            <w:r w:rsidRPr="00DB077A">
              <w:rPr>
                <w:rFonts w:eastAsiaTheme="minorEastAsia"/>
                <w:sz w:val="22"/>
                <w:szCs w:val="22"/>
              </w:rPr>
              <w:t>(factory)</w:t>
            </w:r>
          </w:p>
          <w:p w14:paraId="20A050F4" w14:textId="77777777" w:rsidR="00DB077A" w:rsidRP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Mud flaps</w:t>
            </w:r>
            <w:r w:rsidRPr="00DB077A">
              <w:rPr>
                <w:rFonts w:eastAsiaTheme="minorEastAsia"/>
                <w:spacing w:val="-1"/>
                <w:sz w:val="22"/>
                <w:szCs w:val="22"/>
              </w:rPr>
              <w:t xml:space="preserve"> </w:t>
            </w:r>
            <w:r w:rsidRPr="00DB077A">
              <w:rPr>
                <w:rFonts w:eastAsiaTheme="minorEastAsia"/>
                <w:sz w:val="22"/>
                <w:szCs w:val="22"/>
              </w:rPr>
              <w:t>(factory)</w:t>
            </w:r>
          </w:p>
          <w:p w14:paraId="414E6E6B" w14:textId="51D9D388" w:rsidR="00DB077A" w:rsidRDefault="00DB077A"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Splash guards</w:t>
            </w:r>
            <w:r w:rsidRPr="00DB077A">
              <w:rPr>
                <w:rFonts w:eastAsiaTheme="minorEastAsia"/>
                <w:spacing w:val="-3"/>
                <w:sz w:val="22"/>
                <w:szCs w:val="22"/>
              </w:rPr>
              <w:t xml:space="preserve"> </w:t>
            </w:r>
            <w:r w:rsidRPr="00DB077A">
              <w:rPr>
                <w:rFonts w:eastAsiaTheme="minorEastAsia"/>
                <w:sz w:val="22"/>
                <w:szCs w:val="22"/>
              </w:rPr>
              <w:t>(factory)</w:t>
            </w:r>
          </w:p>
          <w:p w14:paraId="2C94DE5A" w14:textId="207283DD" w:rsidR="00D904C4" w:rsidRPr="00DB077A" w:rsidRDefault="00D904C4" w:rsidP="00DB077A">
            <w:pPr>
              <w:widowControl w:val="0"/>
              <w:numPr>
                <w:ilvl w:val="0"/>
                <w:numId w:val="13"/>
              </w:numPr>
              <w:tabs>
                <w:tab w:val="left" w:pos="821"/>
              </w:tabs>
              <w:kinsoku w:val="0"/>
              <w:overflowPunct w:val="0"/>
              <w:autoSpaceDE w:val="0"/>
              <w:autoSpaceDN w:val="0"/>
              <w:adjustRightInd w:val="0"/>
              <w:spacing w:line="269" w:lineRule="exact"/>
              <w:rPr>
                <w:rFonts w:eastAsiaTheme="minorEastAsia"/>
                <w:sz w:val="22"/>
                <w:szCs w:val="22"/>
              </w:rPr>
            </w:pPr>
            <w:r w:rsidRPr="00DB077A">
              <w:rPr>
                <w:rFonts w:eastAsiaTheme="minorEastAsia"/>
                <w:sz w:val="22"/>
                <w:szCs w:val="22"/>
              </w:rPr>
              <w:t>Transmission under guard</w:t>
            </w:r>
            <w:r w:rsidRPr="00DB077A">
              <w:rPr>
                <w:rFonts w:eastAsiaTheme="minorEastAsia"/>
                <w:spacing w:val="-3"/>
                <w:sz w:val="22"/>
                <w:szCs w:val="22"/>
              </w:rPr>
              <w:t xml:space="preserve"> </w:t>
            </w:r>
            <w:r w:rsidRPr="00DB077A">
              <w:rPr>
                <w:rFonts w:eastAsiaTheme="minorEastAsia"/>
                <w:sz w:val="22"/>
                <w:szCs w:val="22"/>
              </w:rPr>
              <w:t>(factory)</w:t>
            </w:r>
          </w:p>
          <w:p w14:paraId="09DC1D67" w14:textId="31F85F73" w:rsidR="00FB0C0F" w:rsidRDefault="00FB0C0F" w:rsidP="00DB077A">
            <w:pPr>
              <w:jc w:val="both"/>
              <w:rPr>
                <w:color w:val="000000"/>
                <w:sz w:val="24"/>
                <w:szCs w:val="24"/>
              </w:rPr>
            </w:pPr>
          </w:p>
        </w:tc>
        <w:tc>
          <w:tcPr>
            <w:tcW w:w="1731" w:type="dxa"/>
            <w:tcBorders>
              <w:top w:val="single" w:sz="6" w:space="0" w:color="auto"/>
              <w:left w:val="single" w:sz="4" w:space="0" w:color="auto"/>
              <w:bottom w:val="single" w:sz="6" w:space="0" w:color="auto"/>
              <w:right w:val="nil"/>
            </w:tcBorders>
            <w:tcMar>
              <w:top w:w="0" w:type="dxa"/>
              <w:left w:w="100" w:type="dxa"/>
              <w:bottom w:w="0" w:type="dxa"/>
              <w:right w:w="100" w:type="dxa"/>
            </w:tcMar>
          </w:tcPr>
          <w:p w14:paraId="5C609DE2" w14:textId="77777777" w:rsidR="00FB0C0F" w:rsidRDefault="00FB0C0F">
            <w:pPr>
              <w:rPr>
                <w:color w:val="000000"/>
              </w:rPr>
            </w:pPr>
          </w:p>
        </w:tc>
        <w:tc>
          <w:tcPr>
            <w:tcW w:w="3645" w:type="dxa"/>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14:paraId="0195C58E" w14:textId="77777777" w:rsidR="00FB0C0F" w:rsidRDefault="00FB0C0F">
            <w:pPr>
              <w:rPr>
                <w:color w:val="000000"/>
                <w:sz w:val="24"/>
                <w:szCs w:val="24"/>
              </w:rPr>
            </w:pPr>
          </w:p>
        </w:tc>
      </w:tr>
    </w:tbl>
    <w:p w14:paraId="704796B2" w14:textId="77777777" w:rsidR="00FB0C0F" w:rsidRDefault="00FB0C0F" w:rsidP="00FB0C0F">
      <w:pPr>
        <w:rPr>
          <w:vanish/>
          <w:sz w:val="24"/>
          <w:szCs w:val="24"/>
        </w:rPr>
      </w:pPr>
    </w:p>
    <w:p w14:paraId="76985992" w14:textId="32054ECC" w:rsidR="00FB0C0F" w:rsidRDefault="00FB0C0F" w:rsidP="00FB0C0F">
      <w:pPr>
        <w:spacing w:line="213" w:lineRule="auto"/>
        <w:jc w:val="both"/>
        <w:rPr>
          <w:b/>
          <w:bCs/>
          <w:color w:val="000000"/>
          <w:sz w:val="22"/>
          <w:szCs w:val="22"/>
        </w:rPr>
      </w:pPr>
      <w:r>
        <w:br w:type="page"/>
      </w:r>
      <w:r>
        <w:rPr>
          <w:b/>
          <w:bCs/>
          <w:color w:val="000000"/>
          <w:sz w:val="22"/>
          <w:szCs w:val="22"/>
        </w:rPr>
        <w:lastRenderedPageBreak/>
        <w:t>EXECUTION HEREON IS CERTIFICATION THAT THE UNDERSIGNED HAS READ AND UNDERSTOOD THE INSTRUCTIONS, GENERAL CONDITIONS AND SPECIFICATIONS INCLUDED IN THIS REQUEST FOR QUOTATION AND THAT THE UNDERSIGNED'S PRINCIPAL IS FULLY BOUND AND COMMITTED.</w:t>
      </w:r>
    </w:p>
    <w:p w14:paraId="10ACA375" w14:textId="4A076D96" w:rsidR="00490CD0" w:rsidRDefault="00490CD0" w:rsidP="00FB0C0F">
      <w:pPr>
        <w:spacing w:line="213" w:lineRule="auto"/>
        <w:jc w:val="both"/>
        <w:rPr>
          <w:b/>
          <w:bCs/>
          <w:color w:val="000000"/>
          <w:sz w:val="22"/>
          <w:szCs w:val="22"/>
        </w:rPr>
      </w:pPr>
    </w:p>
    <w:p w14:paraId="22085AD3" w14:textId="77777777" w:rsidR="00490CD0" w:rsidRPr="00AF4828" w:rsidRDefault="00490CD0" w:rsidP="00490CD0">
      <w:pPr>
        <w:pStyle w:val="QuickFormat1"/>
        <w:rPr>
          <w:b/>
          <w:bCs/>
          <w:color w:val="000000"/>
        </w:rPr>
      </w:pPr>
      <w:r>
        <w:rPr>
          <w:b/>
          <w:bCs/>
          <w:color w:val="000000"/>
        </w:rPr>
        <w:t xml:space="preserve">Item #1:  </w:t>
      </w:r>
      <w:r>
        <w:rPr>
          <w:b/>
          <w:bCs/>
          <w:color w:val="000000"/>
          <w:u w:val="thick"/>
        </w:rPr>
        <w:t>NINE</w:t>
      </w:r>
      <w:r w:rsidRPr="00AF4828">
        <w:rPr>
          <w:b/>
          <w:bCs/>
          <w:color w:val="000000"/>
          <w:u w:val="thick"/>
        </w:rPr>
        <w:t xml:space="preserve"> (</w:t>
      </w:r>
      <w:r>
        <w:rPr>
          <w:b/>
          <w:bCs/>
          <w:color w:val="000000"/>
          <w:u w:val="thick"/>
        </w:rPr>
        <w:t>9</w:t>
      </w:r>
      <w:r w:rsidRPr="00AF4828">
        <w:rPr>
          <w:b/>
          <w:bCs/>
          <w:color w:val="000000"/>
          <w:u w:val="thick"/>
        </w:rPr>
        <w:t>) EACH: CURRENT MODEL YEAR, SUBARU OUTBACK WILDERNESS AWD</w:t>
      </w:r>
      <w:r w:rsidRPr="00AF4828">
        <w:rPr>
          <w:b/>
          <w:bCs/>
          <w:color w:val="000000"/>
        </w:rPr>
        <w:t xml:space="preserve"> </w:t>
      </w:r>
      <w:r w:rsidRPr="00AF4828">
        <w:rPr>
          <w:b/>
          <w:bCs/>
          <w:color w:val="000000"/>
          <w:u w:val="thick"/>
        </w:rPr>
        <w:t>or EQUAL</w:t>
      </w:r>
    </w:p>
    <w:p w14:paraId="1A03E22B" w14:textId="77777777" w:rsidR="00490CD0" w:rsidRDefault="00490CD0" w:rsidP="00FB0C0F">
      <w:pPr>
        <w:spacing w:line="213" w:lineRule="auto"/>
        <w:jc w:val="both"/>
        <w:rPr>
          <w:b/>
          <w:bCs/>
          <w:color w:val="000000"/>
          <w:sz w:val="22"/>
          <w:szCs w:val="22"/>
        </w:rPr>
      </w:pPr>
    </w:p>
    <w:p w14:paraId="1EC06535" w14:textId="77777777" w:rsidR="00FB0C0F" w:rsidRDefault="00FB0C0F" w:rsidP="00FB0C0F">
      <w:pPr>
        <w:pBdr>
          <w:bottom w:val="single" w:sz="4" w:space="1" w:color="auto"/>
        </w:pBdr>
        <w:spacing w:line="360" w:lineRule="auto"/>
        <w:jc w:val="both"/>
        <w:rPr>
          <w:color w:val="000000"/>
          <w:sz w:val="24"/>
          <w:szCs w:val="24"/>
        </w:rPr>
      </w:pPr>
      <w:r>
        <w:rPr>
          <w:color w:val="000000"/>
          <w:sz w:val="24"/>
          <w:szCs w:val="24"/>
        </w:rPr>
        <w:t>Vendor Must Complete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59"/>
        <w:gridCol w:w="2644"/>
        <w:gridCol w:w="2716"/>
      </w:tblGrid>
      <w:tr w:rsidR="00FB0C0F" w14:paraId="7DE6C400" w14:textId="77777777" w:rsidTr="00FB0C0F">
        <w:trPr>
          <w:trHeight w:val="256"/>
          <w:jc w:val="center"/>
        </w:trPr>
        <w:tc>
          <w:tcPr>
            <w:tcW w:w="2780" w:type="dxa"/>
            <w:tcBorders>
              <w:top w:val="single" w:sz="4" w:space="0" w:color="auto"/>
              <w:left w:val="single" w:sz="4" w:space="0" w:color="auto"/>
              <w:bottom w:val="single" w:sz="4" w:space="0" w:color="auto"/>
              <w:right w:val="single" w:sz="4" w:space="0" w:color="auto"/>
            </w:tcBorders>
            <w:hideMark/>
          </w:tcPr>
          <w:p w14:paraId="55F775B9" w14:textId="77777777" w:rsidR="00FB0C0F" w:rsidRDefault="00FB0C0F">
            <w:pPr>
              <w:tabs>
                <w:tab w:val="left" w:pos="-1440"/>
              </w:tabs>
              <w:jc w:val="center"/>
              <w:rPr>
                <w:b/>
                <w:color w:val="000000"/>
                <w:szCs w:val="24"/>
              </w:rPr>
            </w:pPr>
            <w:r>
              <w:rPr>
                <w:b/>
                <w:color w:val="000000"/>
                <w:szCs w:val="24"/>
              </w:rPr>
              <w:t>VEHICLE DESCRIPTION</w:t>
            </w:r>
          </w:p>
        </w:tc>
        <w:tc>
          <w:tcPr>
            <w:tcW w:w="2671" w:type="dxa"/>
            <w:tcBorders>
              <w:top w:val="single" w:sz="4" w:space="0" w:color="auto"/>
              <w:left w:val="single" w:sz="4" w:space="0" w:color="auto"/>
              <w:bottom w:val="single" w:sz="4" w:space="0" w:color="auto"/>
              <w:right w:val="single" w:sz="4" w:space="0" w:color="auto"/>
            </w:tcBorders>
            <w:hideMark/>
          </w:tcPr>
          <w:p w14:paraId="116C2163" w14:textId="77777777" w:rsidR="00FB0C0F" w:rsidRDefault="00FB0C0F">
            <w:pPr>
              <w:tabs>
                <w:tab w:val="left" w:pos="-1440"/>
              </w:tabs>
              <w:jc w:val="center"/>
              <w:rPr>
                <w:b/>
                <w:color w:val="000000"/>
                <w:szCs w:val="24"/>
              </w:rPr>
            </w:pPr>
            <w:r>
              <w:rPr>
                <w:b/>
                <w:color w:val="000000"/>
                <w:szCs w:val="24"/>
              </w:rPr>
              <w:t>ORDER DATE</w:t>
            </w:r>
          </w:p>
        </w:tc>
        <w:tc>
          <w:tcPr>
            <w:tcW w:w="2657" w:type="dxa"/>
            <w:tcBorders>
              <w:top w:val="single" w:sz="4" w:space="0" w:color="auto"/>
              <w:left w:val="single" w:sz="4" w:space="0" w:color="auto"/>
              <w:bottom w:val="single" w:sz="4" w:space="0" w:color="auto"/>
              <w:right w:val="single" w:sz="4" w:space="0" w:color="auto"/>
            </w:tcBorders>
            <w:hideMark/>
          </w:tcPr>
          <w:p w14:paraId="7C498B02" w14:textId="77777777" w:rsidR="00FB0C0F" w:rsidRDefault="00FB0C0F">
            <w:pPr>
              <w:tabs>
                <w:tab w:val="left" w:pos="-1440"/>
              </w:tabs>
              <w:jc w:val="center"/>
              <w:rPr>
                <w:b/>
                <w:color w:val="000000"/>
                <w:szCs w:val="24"/>
              </w:rPr>
            </w:pPr>
            <w:r>
              <w:rPr>
                <w:b/>
                <w:color w:val="000000"/>
                <w:szCs w:val="24"/>
              </w:rPr>
              <w:t>BUILD DATE</w:t>
            </w:r>
          </w:p>
        </w:tc>
        <w:tc>
          <w:tcPr>
            <w:tcW w:w="2726" w:type="dxa"/>
            <w:tcBorders>
              <w:top w:val="single" w:sz="4" w:space="0" w:color="auto"/>
              <w:left w:val="single" w:sz="4" w:space="0" w:color="auto"/>
              <w:bottom w:val="single" w:sz="4" w:space="0" w:color="auto"/>
              <w:right w:val="single" w:sz="4" w:space="0" w:color="auto"/>
            </w:tcBorders>
            <w:hideMark/>
          </w:tcPr>
          <w:p w14:paraId="2C66C6D6" w14:textId="77777777" w:rsidR="00FB0C0F" w:rsidRDefault="00FB0C0F">
            <w:pPr>
              <w:tabs>
                <w:tab w:val="left" w:pos="-1440"/>
              </w:tabs>
              <w:jc w:val="center"/>
              <w:rPr>
                <w:b/>
                <w:color w:val="000000"/>
                <w:szCs w:val="24"/>
              </w:rPr>
            </w:pPr>
            <w:r>
              <w:rPr>
                <w:b/>
                <w:color w:val="000000"/>
                <w:szCs w:val="24"/>
              </w:rPr>
              <w:t>DELIVERY DATE</w:t>
            </w:r>
          </w:p>
        </w:tc>
      </w:tr>
      <w:tr w:rsidR="00FB0C0F" w14:paraId="6B48A1C6" w14:textId="77777777" w:rsidTr="00FB0C0F">
        <w:trPr>
          <w:trHeight w:val="839"/>
          <w:jc w:val="center"/>
        </w:trPr>
        <w:tc>
          <w:tcPr>
            <w:tcW w:w="2780" w:type="dxa"/>
            <w:tcBorders>
              <w:top w:val="single" w:sz="4" w:space="0" w:color="auto"/>
              <w:left w:val="single" w:sz="4" w:space="0" w:color="auto"/>
              <w:bottom w:val="single" w:sz="4" w:space="0" w:color="auto"/>
              <w:right w:val="single" w:sz="4" w:space="0" w:color="auto"/>
            </w:tcBorders>
            <w:vAlign w:val="center"/>
          </w:tcPr>
          <w:p w14:paraId="18FA200D" w14:textId="77777777" w:rsidR="00FB0C0F" w:rsidRDefault="00FB0C0F">
            <w:pPr>
              <w:tabs>
                <w:tab w:val="left" w:pos="-1440"/>
              </w:tabs>
              <w:jc w:val="center"/>
              <w:rPr>
                <w:color w:val="000000"/>
                <w:sz w:val="24"/>
                <w:szCs w:val="24"/>
              </w:rPr>
            </w:pPr>
            <w:r>
              <w:rPr>
                <w:color w:val="000000"/>
                <w:sz w:val="24"/>
                <w:szCs w:val="24"/>
              </w:rPr>
              <w:t>Vehicle Item #1-</w:t>
            </w:r>
          </w:p>
          <w:p w14:paraId="4EAC4380" w14:textId="77777777" w:rsidR="00FB0C0F" w:rsidRDefault="00FB0C0F">
            <w:pPr>
              <w:tabs>
                <w:tab w:val="left" w:pos="-1440"/>
              </w:tabs>
              <w:jc w:val="center"/>
              <w:rPr>
                <w:color w:val="000000"/>
                <w:sz w:val="24"/>
                <w:szCs w:val="24"/>
              </w:rPr>
            </w:pPr>
          </w:p>
          <w:p w14:paraId="41A668DB" w14:textId="77777777" w:rsidR="00FB0C0F" w:rsidRDefault="00FB0C0F">
            <w:pPr>
              <w:tabs>
                <w:tab w:val="left" w:pos="-1440"/>
              </w:tabs>
              <w:jc w:val="center"/>
              <w:rPr>
                <w:color w:val="000000"/>
                <w:sz w:val="24"/>
                <w:szCs w:val="24"/>
              </w:rPr>
            </w:pPr>
          </w:p>
          <w:p w14:paraId="28116DDB" w14:textId="77777777" w:rsidR="00FB0C0F" w:rsidRDefault="00FB0C0F">
            <w:pPr>
              <w:tabs>
                <w:tab w:val="left" w:pos="-1440"/>
              </w:tabs>
              <w:jc w:val="center"/>
              <w:rPr>
                <w:color w:val="000000"/>
                <w:sz w:val="24"/>
                <w:szCs w:val="24"/>
              </w:rPr>
            </w:pPr>
          </w:p>
          <w:p w14:paraId="3FB02B4C" w14:textId="77777777" w:rsidR="00FB0C0F" w:rsidRDefault="00FB0C0F">
            <w:pPr>
              <w:tabs>
                <w:tab w:val="left" w:pos="-1440"/>
              </w:tabs>
              <w:jc w:val="center"/>
              <w:rPr>
                <w:color w:val="000000"/>
                <w:sz w:val="24"/>
                <w:szCs w:val="24"/>
              </w:rPr>
            </w:pPr>
          </w:p>
          <w:p w14:paraId="6479DA0C" w14:textId="77777777" w:rsidR="00FB0C0F" w:rsidRDefault="00FB0C0F">
            <w:pPr>
              <w:tabs>
                <w:tab w:val="left" w:pos="-1440"/>
              </w:tabs>
              <w:jc w:val="center"/>
              <w:rPr>
                <w:color w:val="000000"/>
                <w:sz w:val="24"/>
                <w:szCs w:val="24"/>
              </w:rPr>
            </w:pPr>
          </w:p>
        </w:tc>
        <w:tc>
          <w:tcPr>
            <w:tcW w:w="2671" w:type="dxa"/>
            <w:tcBorders>
              <w:top w:val="single" w:sz="4" w:space="0" w:color="auto"/>
              <w:left w:val="single" w:sz="4" w:space="0" w:color="auto"/>
              <w:bottom w:val="single" w:sz="4" w:space="0" w:color="auto"/>
              <w:right w:val="single" w:sz="4" w:space="0" w:color="auto"/>
            </w:tcBorders>
            <w:vAlign w:val="center"/>
          </w:tcPr>
          <w:p w14:paraId="31AEFD97" w14:textId="77777777" w:rsidR="00FB0C0F" w:rsidRDefault="00FB0C0F">
            <w:pPr>
              <w:tabs>
                <w:tab w:val="left" w:pos="-1440"/>
              </w:tabs>
              <w:jc w:val="center"/>
              <w:rPr>
                <w:color w:val="000000"/>
                <w:sz w:val="24"/>
                <w:szCs w:val="24"/>
              </w:rPr>
            </w:pPr>
          </w:p>
        </w:tc>
        <w:tc>
          <w:tcPr>
            <w:tcW w:w="2657" w:type="dxa"/>
            <w:tcBorders>
              <w:top w:val="single" w:sz="4" w:space="0" w:color="auto"/>
              <w:left w:val="single" w:sz="4" w:space="0" w:color="auto"/>
              <w:bottom w:val="single" w:sz="4" w:space="0" w:color="auto"/>
              <w:right w:val="single" w:sz="4" w:space="0" w:color="auto"/>
            </w:tcBorders>
            <w:vAlign w:val="center"/>
          </w:tcPr>
          <w:p w14:paraId="21434DAB" w14:textId="77777777" w:rsidR="00FB0C0F" w:rsidRDefault="00FB0C0F">
            <w:pPr>
              <w:tabs>
                <w:tab w:val="left" w:pos="-1440"/>
              </w:tabs>
              <w:jc w:val="center"/>
              <w:rPr>
                <w:color w:val="000000"/>
                <w:sz w:val="24"/>
                <w:szCs w:val="24"/>
              </w:rPr>
            </w:pPr>
          </w:p>
        </w:tc>
        <w:tc>
          <w:tcPr>
            <w:tcW w:w="2726" w:type="dxa"/>
            <w:tcBorders>
              <w:top w:val="single" w:sz="4" w:space="0" w:color="auto"/>
              <w:left w:val="single" w:sz="4" w:space="0" w:color="auto"/>
              <w:bottom w:val="single" w:sz="4" w:space="0" w:color="auto"/>
              <w:right w:val="single" w:sz="4" w:space="0" w:color="auto"/>
            </w:tcBorders>
            <w:vAlign w:val="center"/>
          </w:tcPr>
          <w:p w14:paraId="2E075B5C" w14:textId="77777777" w:rsidR="00FB0C0F" w:rsidRDefault="00FB0C0F">
            <w:pPr>
              <w:tabs>
                <w:tab w:val="left" w:pos="-1440"/>
              </w:tabs>
              <w:jc w:val="center"/>
              <w:rPr>
                <w:color w:val="000000"/>
                <w:sz w:val="24"/>
                <w:szCs w:val="24"/>
              </w:rPr>
            </w:pPr>
          </w:p>
        </w:tc>
      </w:tr>
    </w:tbl>
    <w:p w14:paraId="5C732276" w14:textId="2B7E215B" w:rsidR="00FB0C0F" w:rsidRDefault="00FB0C0F" w:rsidP="00FB0C0F">
      <w:pPr>
        <w:pBdr>
          <w:bottom w:val="single" w:sz="4" w:space="1" w:color="auto"/>
        </w:pBdr>
        <w:spacing w:line="360" w:lineRule="auto"/>
        <w:jc w:val="both"/>
        <w:rPr>
          <w:color w:val="000000"/>
          <w:sz w:val="24"/>
          <w:szCs w:val="24"/>
        </w:rPr>
      </w:pPr>
    </w:p>
    <w:p w14:paraId="20D25B8E" w14:textId="2917A748" w:rsidR="00490CD0" w:rsidRDefault="00490CD0" w:rsidP="00FB0C0F">
      <w:pPr>
        <w:pBdr>
          <w:bottom w:val="single" w:sz="4" w:space="1" w:color="auto"/>
        </w:pBdr>
        <w:spacing w:line="360" w:lineRule="auto"/>
        <w:jc w:val="both"/>
        <w:rPr>
          <w:color w:val="000000"/>
          <w:sz w:val="24"/>
          <w:szCs w:val="24"/>
        </w:rPr>
      </w:pPr>
      <w:r>
        <w:rPr>
          <w:color w:val="000000"/>
          <w:sz w:val="24"/>
          <w:szCs w:val="24"/>
        </w:rPr>
        <w:t>COST PER UNIT $______________ QUANTITY OF NINE (9) EXTENDED COST $_________________</w:t>
      </w:r>
    </w:p>
    <w:p w14:paraId="0B792C75" w14:textId="0561E31C" w:rsidR="00490CD0" w:rsidRDefault="00490CD0" w:rsidP="00FB0C0F">
      <w:pPr>
        <w:pBdr>
          <w:bottom w:val="single" w:sz="4" w:space="1" w:color="auto"/>
        </w:pBdr>
        <w:spacing w:line="360" w:lineRule="auto"/>
        <w:jc w:val="both"/>
        <w:rPr>
          <w:color w:val="000000"/>
          <w:sz w:val="24"/>
          <w:szCs w:val="24"/>
        </w:rPr>
      </w:pPr>
      <w:r>
        <w:rPr>
          <w:color w:val="000000"/>
          <w:sz w:val="24"/>
          <w:szCs w:val="24"/>
        </w:rPr>
        <w:t xml:space="preserve">DELIVERY CHARGE OF ALL UNITS (IF APPLICABLE): $___________ CA TIRE TAX </w:t>
      </w:r>
      <w:proofErr w:type="gramStart"/>
      <w:r>
        <w:rPr>
          <w:color w:val="000000"/>
          <w:sz w:val="24"/>
          <w:szCs w:val="24"/>
        </w:rPr>
        <w:t>FEE:$</w:t>
      </w:r>
      <w:proofErr w:type="gramEnd"/>
      <w:r>
        <w:rPr>
          <w:color w:val="000000"/>
          <w:sz w:val="24"/>
          <w:szCs w:val="24"/>
        </w:rPr>
        <w:t>__________</w:t>
      </w:r>
    </w:p>
    <w:p w14:paraId="15AEAD5A" w14:textId="0ED8696C" w:rsidR="00490CD0" w:rsidRDefault="00490CD0" w:rsidP="00FB0C0F">
      <w:pPr>
        <w:pBdr>
          <w:bottom w:val="single" w:sz="4" w:space="1" w:color="auto"/>
        </w:pBdr>
        <w:spacing w:line="360" w:lineRule="auto"/>
        <w:jc w:val="both"/>
        <w:rPr>
          <w:color w:val="000000"/>
          <w:sz w:val="24"/>
          <w:szCs w:val="24"/>
        </w:rPr>
      </w:pPr>
      <w:r>
        <w:rPr>
          <w:color w:val="000000"/>
          <w:sz w:val="24"/>
          <w:szCs w:val="24"/>
        </w:rPr>
        <w:t>TAXES: $______________ GRAND TOTAL: $_______________________</w:t>
      </w:r>
    </w:p>
    <w:p w14:paraId="3F591317" w14:textId="3DCEDBD5" w:rsidR="00490CD0" w:rsidRDefault="00490CD0" w:rsidP="00FB0C0F">
      <w:pPr>
        <w:pBdr>
          <w:bottom w:val="single" w:sz="4" w:space="1" w:color="auto"/>
        </w:pBdr>
        <w:spacing w:line="360" w:lineRule="auto"/>
        <w:jc w:val="both"/>
        <w:rPr>
          <w:color w:val="000000"/>
          <w:sz w:val="24"/>
          <w:szCs w:val="24"/>
        </w:rPr>
      </w:pPr>
      <w:r>
        <w:rPr>
          <w:color w:val="000000"/>
          <w:sz w:val="24"/>
          <w:szCs w:val="24"/>
        </w:rPr>
        <w:t>DATE PRICING GOOD THROUGH: ____________________</w:t>
      </w:r>
    </w:p>
    <w:p w14:paraId="7A498ABD" w14:textId="77777777" w:rsidR="00490CD0" w:rsidRDefault="00490CD0" w:rsidP="00FB0C0F">
      <w:pPr>
        <w:pBdr>
          <w:bottom w:val="single" w:sz="4" w:space="1" w:color="auto"/>
        </w:pBdr>
        <w:spacing w:line="360" w:lineRule="auto"/>
        <w:jc w:val="both"/>
        <w:rPr>
          <w:color w:val="000000"/>
          <w:sz w:val="24"/>
          <w:szCs w:val="24"/>
        </w:rPr>
      </w:pPr>
    </w:p>
    <w:p w14:paraId="7003CE85" w14:textId="77777777" w:rsidR="00FB0C0F" w:rsidRDefault="00FB0C0F" w:rsidP="00FB0C0F">
      <w:pPr>
        <w:pBdr>
          <w:bottom w:val="single" w:sz="4" w:space="1" w:color="auto"/>
        </w:pBdr>
        <w:spacing w:line="360" w:lineRule="auto"/>
        <w:jc w:val="both"/>
        <w:rPr>
          <w:color w:val="000000"/>
          <w:sz w:val="22"/>
          <w:szCs w:val="22"/>
        </w:rPr>
      </w:pPr>
      <w:r>
        <w:rPr>
          <w:color w:val="000000"/>
          <w:sz w:val="22"/>
          <w:szCs w:val="22"/>
        </w:rPr>
        <w:t xml:space="preserve">Company: </w:t>
      </w:r>
    </w:p>
    <w:p w14:paraId="5D16BDA0" w14:textId="77777777" w:rsidR="00FB0C0F" w:rsidRDefault="00FB0C0F" w:rsidP="00FB0C0F">
      <w:pPr>
        <w:tabs>
          <w:tab w:val="left" w:pos="144"/>
          <w:tab w:val="left" w:pos="684"/>
          <w:tab w:val="left" w:pos="1584"/>
          <w:tab w:val="left" w:pos="2304"/>
          <w:tab w:val="left" w:pos="3024"/>
          <w:tab w:val="left" w:pos="3744"/>
          <w:tab w:val="left" w:pos="4464"/>
          <w:tab w:val="left" w:pos="5004"/>
          <w:tab w:val="left" w:pos="5904"/>
          <w:tab w:val="left" w:pos="6624"/>
          <w:tab w:val="left" w:pos="7524"/>
          <w:tab w:val="left" w:pos="8064"/>
          <w:tab w:val="left" w:pos="8604"/>
          <w:tab w:val="left" w:pos="9144"/>
          <w:tab w:val="left" w:pos="10224"/>
        </w:tabs>
        <w:spacing w:line="360" w:lineRule="auto"/>
        <w:jc w:val="both"/>
        <w:rPr>
          <w:color w:val="000000"/>
          <w:sz w:val="22"/>
          <w:szCs w:val="22"/>
        </w:rPr>
      </w:pPr>
    </w:p>
    <w:p w14:paraId="4C757FF6" w14:textId="77777777" w:rsidR="00FB0C0F" w:rsidRDefault="00FB0C0F" w:rsidP="00FB0C0F">
      <w:pPr>
        <w:pBdr>
          <w:bottom w:val="single" w:sz="4" w:space="1" w:color="auto"/>
        </w:pBdr>
        <w:spacing w:line="360" w:lineRule="auto"/>
        <w:jc w:val="both"/>
        <w:rPr>
          <w:color w:val="000000"/>
          <w:sz w:val="22"/>
          <w:szCs w:val="22"/>
        </w:rPr>
      </w:pPr>
      <w:r>
        <w:rPr>
          <w:color w:val="000000"/>
          <w:sz w:val="22"/>
          <w:szCs w:val="22"/>
        </w:rPr>
        <w:t xml:space="preserve">Address: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City: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State:</w:t>
      </w:r>
      <w:r>
        <w:rPr>
          <w:color w:val="000000"/>
          <w:sz w:val="22"/>
          <w:szCs w:val="22"/>
        </w:rPr>
        <w:tab/>
      </w:r>
      <w:r>
        <w:rPr>
          <w:color w:val="000000"/>
          <w:sz w:val="22"/>
          <w:szCs w:val="22"/>
        </w:rPr>
        <w:tab/>
      </w:r>
      <w:r>
        <w:rPr>
          <w:color w:val="000000"/>
          <w:sz w:val="22"/>
          <w:szCs w:val="22"/>
        </w:rPr>
        <w:tab/>
        <w:t>Zip:</w:t>
      </w:r>
    </w:p>
    <w:p w14:paraId="52BADC3A" w14:textId="77777777" w:rsidR="00FB0C0F" w:rsidRDefault="00FB0C0F" w:rsidP="00FB0C0F">
      <w:pPr>
        <w:spacing w:line="312" w:lineRule="auto"/>
        <w:jc w:val="center"/>
        <w:rPr>
          <w:color w:val="000000"/>
          <w:sz w:val="22"/>
          <w:szCs w:val="22"/>
        </w:rPr>
      </w:pPr>
      <w:r>
        <w:rPr>
          <w:color w:val="000000"/>
          <w:sz w:val="22"/>
          <w:szCs w:val="22"/>
        </w:rPr>
        <w:t>I hereby swear under penalty that the information provided is true and correct.</w:t>
      </w:r>
    </w:p>
    <w:p w14:paraId="659F916F" w14:textId="77777777" w:rsidR="00FB0C0F" w:rsidRDefault="00FB0C0F" w:rsidP="00FB0C0F">
      <w:pPr>
        <w:pBdr>
          <w:bottom w:val="single" w:sz="4" w:space="1" w:color="auto"/>
        </w:pBdr>
        <w:tabs>
          <w:tab w:val="left" w:pos="2291"/>
        </w:tabs>
        <w:spacing w:line="312" w:lineRule="auto"/>
        <w:jc w:val="both"/>
        <w:rPr>
          <w:color w:val="000000"/>
          <w:sz w:val="22"/>
          <w:szCs w:val="22"/>
        </w:rPr>
      </w:pPr>
    </w:p>
    <w:p w14:paraId="359B2C89" w14:textId="77777777" w:rsidR="00FB0C0F" w:rsidRDefault="00FB0C0F" w:rsidP="00FB0C0F">
      <w:pPr>
        <w:pBdr>
          <w:bottom w:val="single" w:sz="4" w:space="1" w:color="auto"/>
        </w:pBdr>
        <w:spacing w:line="312" w:lineRule="auto"/>
        <w:jc w:val="both"/>
        <w:rPr>
          <w:color w:val="000000"/>
          <w:sz w:val="22"/>
          <w:szCs w:val="22"/>
        </w:rPr>
      </w:pPr>
      <w:r>
        <w:rPr>
          <w:color w:val="000000"/>
          <w:sz w:val="22"/>
          <w:szCs w:val="22"/>
        </w:rPr>
        <w:t>Print name: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Signed by: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14:paraId="3CE005FA" w14:textId="77777777" w:rsidR="00FB0C0F" w:rsidRDefault="00FB0C0F" w:rsidP="00FB0C0F">
      <w:pPr>
        <w:pStyle w:val="MessageHeaderLast"/>
        <w:spacing w:before="0" w:after="0" w:line="240" w:lineRule="auto"/>
        <w:rPr>
          <w:rFonts w:ascii="Arial" w:hAnsi="Arial" w:cs="Arial"/>
          <w:sz w:val="20"/>
          <w:szCs w:val="20"/>
        </w:rPr>
      </w:pPr>
    </w:p>
    <w:p w14:paraId="2D618EA5" w14:textId="77777777" w:rsidR="00FB0C0F" w:rsidRDefault="00FB0C0F" w:rsidP="00FB0C0F">
      <w:pPr>
        <w:jc w:val="center"/>
        <w:rPr>
          <w:b/>
          <w:color w:val="000000"/>
          <w:sz w:val="24"/>
          <w:szCs w:val="24"/>
          <w:u w:val="single"/>
        </w:rPr>
      </w:pPr>
    </w:p>
    <w:p w14:paraId="2498F4C3" w14:textId="77777777" w:rsidR="00FB0C0F" w:rsidRDefault="00FB0C0F" w:rsidP="00FB0C0F">
      <w:pPr>
        <w:jc w:val="center"/>
        <w:rPr>
          <w:b/>
          <w:color w:val="000000"/>
          <w:sz w:val="24"/>
          <w:szCs w:val="24"/>
          <w:u w:val="single"/>
        </w:rPr>
      </w:pPr>
    </w:p>
    <w:p w14:paraId="697723FD" w14:textId="77777777" w:rsidR="00FB0C0F" w:rsidRDefault="00FB0C0F" w:rsidP="00FB0C0F">
      <w:pPr>
        <w:jc w:val="center"/>
        <w:rPr>
          <w:b/>
          <w:color w:val="000000"/>
          <w:sz w:val="24"/>
          <w:szCs w:val="24"/>
          <w:u w:val="single"/>
        </w:rPr>
      </w:pPr>
    </w:p>
    <w:p w14:paraId="68BC8917" w14:textId="77777777" w:rsidR="00FB0C0F" w:rsidRDefault="00FB0C0F" w:rsidP="00FB0C0F">
      <w:pPr>
        <w:jc w:val="center"/>
        <w:rPr>
          <w:b/>
          <w:color w:val="000000"/>
          <w:sz w:val="24"/>
          <w:szCs w:val="24"/>
          <w:u w:val="single"/>
        </w:rPr>
      </w:pPr>
    </w:p>
    <w:p w14:paraId="0037F40C" w14:textId="77777777" w:rsidR="00FB0C0F" w:rsidRDefault="00FB0C0F" w:rsidP="00FB0C0F">
      <w:pPr>
        <w:jc w:val="center"/>
        <w:rPr>
          <w:b/>
          <w:color w:val="000000"/>
          <w:sz w:val="24"/>
          <w:szCs w:val="24"/>
          <w:u w:val="single"/>
        </w:rPr>
      </w:pPr>
    </w:p>
    <w:p w14:paraId="1B8BEF5E" w14:textId="77777777" w:rsidR="00FB0C0F" w:rsidRDefault="00FB0C0F" w:rsidP="00FB0C0F">
      <w:pPr>
        <w:jc w:val="center"/>
        <w:rPr>
          <w:b/>
          <w:color w:val="000000"/>
          <w:sz w:val="24"/>
          <w:szCs w:val="24"/>
          <w:u w:val="single"/>
        </w:rPr>
      </w:pPr>
    </w:p>
    <w:p w14:paraId="336E451A" w14:textId="77777777" w:rsidR="00FB0C0F" w:rsidRDefault="00FB0C0F" w:rsidP="00FB0C0F">
      <w:pPr>
        <w:jc w:val="center"/>
        <w:rPr>
          <w:b/>
          <w:color w:val="000000"/>
          <w:sz w:val="24"/>
          <w:szCs w:val="24"/>
          <w:u w:val="single"/>
        </w:rPr>
      </w:pPr>
    </w:p>
    <w:p w14:paraId="315A1A36" w14:textId="77777777" w:rsidR="00FB0C0F" w:rsidRDefault="00FB0C0F" w:rsidP="00FB0C0F">
      <w:pPr>
        <w:jc w:val="center"/>
        <w:rPr>
          <w:b/>
          <w:color w:val="000000"/>
          <w:sz w:val="24"/>
          <w:szCs w:val="24"/>
          <w:u w:val="single"/>
        </w:rPr>
      </w:pPr>
    </w:p>
    <w:p w14:paraId="366AE875" w14:textId="77777777" w:rsidR="00FB0C0F" w:rsidRDefault="00FB0C0F" w:rsidP="00FB0C0F">
      <w:pPr>
        <w:jc w:val="center"/>
        <w:rPr>
          <w:b/>
          <w:color w:val="000000"/>
          <w:sz w:val="24"/>
          <w:szCs w:val="24"/>
          <w:u w:val="single"/>
        </w:rPr>
      </w:pPr>
    </w:p>
    <w:p w14:paraId="33053063" w14:textId="77777777" w:rsidR="00FB0C0F" w:rsidRDefault="00FB0C0F" w:rsidP="00FB0C0F">
      <w:pPr>
        <w:jc w:val="center"/>
        <w:rPr>
          <w:b/>
          <w:color w:val="000000"/>
          <w:sz w:val="24"/>
          <w:szCs w:val="24"/>
          <w:u w:val="single"/>
        </w:rPr>
      </w:pPr>
    </w:p>
    <w:p w14:paraId="449CE929" w14:textId="77777777" w:rsidR="00FB0C0F" w:rsidRDefault="00FB0C0F" w:rsidP="00FB0C0F">
      <w:pPr>
        <w:jc w:val="center"/>
        <w:rPr>
          <w:b/>
          <w:color w:val="000000"/>
          <w:sz w:val="24"/>
          <w:szCs w:val="24"/>
          <w:u w:val="single"/>
        </w:rPr>
      </w:pPr>
    </w:p>
    <w:p w14:paraId="533FDAD8" w14:textId="77777777" w:rsidR="00FB0C0F" w:rsidRDefault="00FB0C0F" w:rsidP="00FB0C0F">
      <w:pPr>
        <w:jc w:val="center"/>
        <w:rPr>
          <w:b/>
          <w:color w:val="000000"/>
          <w:sz w:val="24"/>
          <w:szCs w:val="24"/>
          <w:u w:val="single"/>
        </w:rPr>
      </w:pPr>
    </w:p>
    <w:p w14:paraId="5993973B" w14:textId="77777777" w:rsidR="00FB0C0F" w:rsidRDefault="00FB0C0F" w:rsidP="00FB0C0F">
      <w:pPr>
        <w:jc w:val="center"/>
        <w:rPr>
          <w:b/>
          <w:color w:val="000000"/>
          <w:sz w:val="24"/>
          <w:szCs w:val="24"/>
          <w:u w:val="single"/>
        </w:rPr>
      </w:pPr>
    </w:p>
    <w:p w14:paraId="1F1F6528" w14:textId="77777777" w:rsidR="00FB0C0F" w:rsidRDefault="00FB0C0F" w:rsidP="00FB0C0F">
      <w:pPr>
        <w:jc w:val="center"/>
        <w:rPr>
          <w:b/>
          <w:color w:val="000000"/>
          <w:sz w:val="24"/>
          <w:szCs w:val="24"/>
          <w:u w:val="single"/>
        </w:rPr>
      </w:pPr>
    </w:p>
    <w:p w14:paraId="2FC0124C" w14:textId="77777777" w:rsidR="00FB0C0F" w:rsidRDefault="00FB0C0F" w:rsidP="00FB0C0F">
      <w:pPr>
        <w:jc w:val="center"/>
        <w:rPr>
          <w:b/>
          <w:color w:val="000000"/>
          <w:sz w:val="24"/>
          <w:szCs w:val="24"/>
          <w:u w:val="single"/>
        </w:rPr>
      </w:pPr>
    </w:p>
    <w:p w14:paraId="1D4A13ED" w14:textId="77777777" w:rsidR="006963C2" w:rsidRDefault="006963C2" w:rsidP="00692CC8">
      <w:pPr>
        <w:pStyle w:val="Title"/>
        <w:jc w:val="left"/>
        <w:rPr>
          <w:rFonts w:ascii="Times New Roman" w:hAnsi="Times New Roman" w:cs="Times New Roman"/>
          <w:sz w:val="20"/>
          <w:szCs w:val="20"/>
        </w:rPr>
      </w:pPr>
    </w:p>
    <w:p w14:paraId="18FF88A3" w14:textId="446978BF" w:rsidR="0023512B" w:rsidRPr="008479E5" w:rsidRDefault="0023512B" w:rsidP="00692CC8">
      <w:pPr>
        <w:pStyle w:val="Title"/>
        <w:jc w:val="left"/>
        <w:rPr>
          <w:rFonts w:ascii="Times New Roman" w:hAnsi="Times New Roman" w:cs="Times New Roman"/>
          <w:sz w:val="20"/>
          <w:szCs w:val="20"/>
        </w:rPr>
      </w:pPr>
      <w:r w:rsidRPr="008479E5">
        <w:rPr>
          <w:rFonts w:ascii="Times New Roman" w:hAnsi="Times New Roman" w:cs="Times New Roman"/>
          <w:sz w:val="20"/>
          <w:szCs w:val="20"/>
        </w:rPr>
        <w:t>Local Business Affidavit</w:t>
      </w:r>
    </w:p>
    <w:p w14:paraId="1E298180" w14:textId="77777777" w:rsidR="0023512B" w:rsidRPr="008479E5" w:rsidRDefault="0023512B" w:rsidP="00853502">
      <w:pPr>
        <w:jc w:val="both"/>
      </w:pPr>
    </w:p>
    <w:p w14:paraId="3959CC63" w14:textId="77777777" w:rsidR="0023512B" w:rsidRPr="008479E5" w:rsidRDefault="0023512B" w:rsidP="00853502">
      <w:pPr>
        <w:jc w:val="both"/>
      </w:pPr>
      <w:r w:rsidRPr="008479E5">
        <w:t>The County of Riverside Local Business Preference may be applied to this Request for Proposal/Quotation.  If you qualify for this preference, please submit this form along with your response to this RFP/Q.</w:t>
      </w:r>
    </w:p>
    <w:p w14:paraId="4502D758" w14:textId="77777777" w:rsidR="0023512B" w:rsidRPr="008479E5" w:rsidRDefault="0023512B" w:rsidP="00853502">
      <w:pPr>
        <w:jc w:val="both"/>
      </w:pPr>
    </w:p>
    <w:p w14:paraId="190C1B98" w14:textId="77777777" w:rsidR="0023512B" w:rsidRPr="008479E5" w:rsidRDefault="0023512B" w:rsidP="00853502">
      <w:pPr>
        <w:pStyle w:val="Heading1"/>
        <w:rPr>
          <w:rFonts w:ascii="Times New Roman" w:hAnsi="Times New Roman" w:cs="Times New Roman"/>
          <w:szCs w:val="20"/>
        </w:rPr>
      </w:pPr>
      <w:r w:rsidRPr="008479E5">
        <w:rPr>
          <w:rFonts w:ascii="Times New Roman" w:hAnsi="Times New Roman" w:cs="Times New Roman"/>
          <w:szCs w:val="20"/>
        </w:rPr>
        <w:t>Definition of Local Business</w:t>
      </w:r>
    </w:p>
    <w:p w14:paraId="008B5AC8" w14:textId="77777777" w:rsidR="0023512B" w:rsidRPr="00E1508F" w:rsidRDefault="00F2617E" w:rsidP="00853502">
      <w:pPr>
        <w:jc w:val="both"/>
      </w:pPr>
      <w:r w:rsidRPr="008479E5">
        <w:rPr>
          <w:noProof/>
        </w:rPr>
        <w:drawing>
          <wp:anchor distT="0" distB="0" distL="114300" distR="114300" simplePos="0" relativeHeight="251657216" behindDoc="1" locked="0" layoutInCell="1" allowOverlap="1" wp14:anchorId="7B4CF639" wp14:editId="528EE589">
            <wp:simplePos x="0" y="0"/>
            <wp:positionH relativeFrom="column">
              <wp:posOffset>800100</wp:posOffset>
            </wp:positionH>
            <wp:positionV relativeFrom="paragraph">
              <wp:posOffset>365760</wp:posOffset>
            </wp:positionV>
            <wp:extent cx="4572000" cy="457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lum bright="86000" contrast="-7000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pic:spPr>
                </pic:pic>
              </a:graphicData>
            </a:graphic>
            <wp14:sizeRelH relativeFrom="page">
              <wp14:pctWidth>0</wp14:pctWidth>
            </wp14:sizeRelH>
            <wp14:sizeRelV relativeFrom="page">
              <wp14:pctHeight>0</wp14:pctHeight>
            </wp14:sizeRelV>
          </wp:anchor>
        </w:drawing>
      </w:r>
    </w:p>
    <w:p w14:paraId="7D2665D9" w14:textId="1FBF9A47" w:rsidR="0023512B" w:rsidRPr="00E1508F" w:rsidRDefault="0023512B" w:rsidP="00853502">
      <w:pPr>
        <w:pStyle w:val="Default"/>
        <w:jc w:val="both"/>
        <w:rPr>
          <w:rFonts w:ascii="Times New Roman" w:hAnsi="Times New Roman" w:cs="Times New Roman"/>
          <w:sz w:val="20"/>
          <w:szCs w:val="20"/>
        </w:rPr>
      </w:pPr>
      <w:r w:rsidRPr="00E1508F">
        <w:rPr>
          <w:rFonts w:ascii="Times New Roman" w:hAnsi="Times New Roman" w:cs="Times New Roman"/>
          <w:sz w:val="20"/>
          <w:szCs w:val="20"/>
        </w:rPr>
        <w:t>A local business shall mean a business concern, consultant or contractor that meets the following requirements:</w:t>
      </w:r>
    </w:p>
    <w:p w14:paraId="451E22B4" w14:textId="77777777" w:rsidR="0023512B" w:rsidRPr="00E1508F" w:rsidRDefault="0023512B" w:rsidP="00206952">
      <w:pPr>
        <w:pStyle w:val="Default"/>
        <w:numPr>
          <w:ilvl w:val="0"/>
          <w:numId w:val="5"/>
        </w:numPr>
        <w:jc w:val="both"/>
        <w:rPr>
          <w:rFonts w:ascii="Times New Roman" w:hAnsi="Times New Roman" w:cs="Times New Roman"/>
          <w:sz w:val="20"/>
          <w:szCs w:val="20"/>
        </w:rPr>
      </w:pPr>
      <w:r w:rsidRPr="00E1508F">
        <w:rPr>
          <w:rFonts w:ascii="Times New Roman" w:hAnsi="Times New Roman" w:cs="Times New Roman"/>
          <w:sz w:val="20"/>
          <w:szCs w:val="20"/>
        </w:rPr>
        <w:t>Have fixed offices located within the geographical boundaries of Riverside County.</w:t>
      </w:r>
    </w:p>
    <w:p w14:paraId="302635EC" w14:textId="77777777" w:rsidR="0023512B" w:rsidRPr="00E1508F" w:rsidRDefault="0023512B" w:rsidP="00206952">
      <w:pPr>
        <w:pStyle w:val="Default"/>
        <w:numPr>
          <w:ilvl w:val="0"/>
          <w:numId w:val="5"/>
        </w:numPr>
        <w:jc w:val="both"/>
        <w:rPr>
          <w:rFonts w:ascii="Times New Roman" w:hAnsi="Times New Roman" w:cs="Times New Roman"/>
          <w:sz w:val="20"/>
          <w:szCs w:val="20"/>
        </w:rPr>
      </w:pPr>
      <w:r w:rsidRPr="00E1508F">
        <w:rPr>
          <w:rFonts w:ascii="Times New Roman" w:hAnsi="Times New Roman" w:cs="Times New Roman"/>
          <w:sz w:val="20"/>
          <w:szCs w:val="20"/>
        </w:rPr>
        <w:t>Be authorized to perform business within the County, and in doing so, credit all sales tax from sales generated within Riverside County to the County.</w:t>
      </w:r>
    </w:p>
    <w:p w14:paraId="44EF731B" w14:textId="77777777" w:rsidR="0023512B" w:rsidRPr="00E1508F" w:rsidRDefault="0023512B" w:rsidP="00206952">
      <w:pPr>
        <w:pStyle w:val="Default"/>
        <w:numPr>
          <w:ilvl w:val="0"/>
          <w:numId w:val="5"/>
        </w:numPr>
        <w:jc w:val="both"/>
        <w:rPr>
          <w:rFonts w:ascii="Times New Roman" w:hAnsi="Times New Roman" w:cs="Times New Roman"/>
          <w:sz w:val="20"/>
          <w:szCs w:val="20"/>
        </w:rPr>
      </w:pPr>
      <w:r w:rsidRPr="00E1508F">
        <w:rPr>
          <w:rFonts w:ascii="Times New Roman" w:hAnsi="Times New Roman" w:cs="Times New Roman"/>
          <w:sz w:val="20"/>
          <w:szCs w:val="20"/>
        </w:rPr>
        <w:t>Have at least fifty-one percent (51%) of all employees physically located in and performing business out of said local office.</w:t>
      </w:r>
    </w:p>
    <w:p w14:paraId="311F9A84" w14:textId="77777777" w:rsidR="0023512B" w:rsidRPr="00E1508F" w:rsidRDefault="0023512B" w:rsidP="00206952">
      <w:pPr>
        <w:pStyle w:val="Default"/>
        <w:numPr>
          <w:ilvl w:val="0"/>
          <w:numId w:val="5"/>
        </w:numPr>
        <w:jc w:val="both"/>
        <w:rPr>
          <w:rFonts w:ascii="Times New Roman" w:hAnsi="Times New Roman" w:cs="Times New Roman"/>
          <w:sz w:val="20"/>
          <w:szCs w:val="20"/>
        </w:rPr>
      </w:pPr>
      <w:r w:rsidRPr="00E1508F">
        <w:rPr>
          <w:rFonts w:ascii="Times New Roman" w:hAnsi="Times New Roman" w:cs="Times New Roman"/>
          <w:sz w:val="20"/>
          <w:szCs w:val="20"/>
        </w:rPr>
        <w:t>Have a Riverside County business street address, which shall be open with established business hours.</w:t>
      </w:r>
    </w:p>
    <w:p w14:paraId="24778D47" w14:textId="77777777" w:rsidR="0023512B" w:rsidRPr="00E1508F" w:rsidRDefault="0023512B" w:rsidP="00206952">
      <w:pPr>
        <w:pStyle w:val="Default"/>
        <w:numPr>
          <w:ilvl w:val="0"/>
          <w:numId w:val="5"/>
        </w:numPr>
        <w:jc w:val="both"/>
        <w:rPr>
          <w:rFonts w:ascii="Times New Roman" w:hAnsi="Times New Roman" w:cs="Times New Roman"/>
          <w:sz w:val="20"/>
          <w:szCs w:val="20"/>
        </w:rPr>
      </w:pPr>
      <w:r w:rsidRPr="00E1508F">
        <w:rPr>
          <w:rFonts w:ascii="Times New Roman" w:hAnsi="Times New Roman" w:cs="Times New Roman"/>
          <w:sz w:val="20"/>
          <w:szCs w:val="20"/>
        </w:rPr>
        <w:t>Establish proof that it has been located and doing business in Riverside County for at least six (6) months preceding its certification to the County as a local business.</w:t>
      </w:r>
    </w:p>
    <w:p w14:paraId="19738FAC" w14:textId="77777777" w:rsidR="0023512B" w:rsidRPr="00E1508F" w:rsidRDefault="0023512B" w:rsidP="00853502">
      <w:pPr>
        <w:jc w:val="both"/>
      </w:pPr>
    </w:p>
    <w:p w14:paraId="015B79C7" w14:textId="77777777" w:rsidR="0023512B" w:rsidRPr="00E1508F" w:rsidRDefault="0023512B" w:rsidP="00853502">
      <w:pPr>
        <w:jc w:val="both"/>
      </w:pPr>
      <w:r w:rsidRPr="00E1508F">
        <w:t>The supporting documentation to be provided along with this form and your response to this RFP/Q includes:</w:t>
      </w:r>
    </w:p>
    <w:p w14:paraId="2D5B74ED" w14:textId="77777777" w:rsidR="0023512B" w:rsidRPr="00E1508F" w:rsidRDefault="0023512B" w:rsidP="00853502">
      <w:pPr>
        <w:jc w:val="both"/>
      </w:pPr>
    </w:p>
    <w:p w14:paraId="28A17354" w14:textId="77777777" w:rsidR="0023512B" w:rsidRPr="00E1508F" w:rsidRDefault="0023512B" w:rsidP="00206952">
      <w:pPr>
        <w:numPr>
          <w:ilvl w:val="0"/>
          <w:numId w:val="6"/>
        </w:numPr>
        <w:jc w:val="both"/>
      </w:pPr>
      <w:r w:rsidRPr="00E1508F">
        <w:rPr>
          <w:b/>
          <w:bCs/>
        </w:rPr>
        <w:t>A copy of current BOE 531-A and/or BOE 530-C form</w:t>
      </w:r>
      <w:r w:rsidRPr="00E1508F">
        <w:t xml:space="preserve"> (State, Local &amp; District Sales and Use Tax Return Form).  This is what businesses submit to the State Board of Equalization when paying the sales tax to the State of California indicating the amount of the payment to be credited to each jurisdiction (i.e. Counties, Cities).</w:t>
      </w:r>
    </w:p>
    <w:p w14:paraId="54D22A94" w14:textId="77777777" w:rsidR="0023512B" w:rsidRPr="00E1508F" w:rsidRDefault="0023512B" w:rsidP="00206952">
      <w:pPr>
        <w:numPr>
          <w:ilvl w:val="0"/>
          <w:numId w:val="6"/>
        </w:numPr>
        <w:jc w:val="both"/>
      </w:pPr>
      <w:r w:rsidRPr="00E1508F">
        <w:rPr>
          <w:b/>
          <w:bCs/>
        </w:rPr>
        <w:t>A current business license</w:t>
      </w:r>
      <w:r w:rsidRPr="00E1508F">
        <w:t xml:space="preserve"> if required for the political jurisdiction the business is located.</w:t>
      </w:r>
    </w:p>
    <w:p w14:paraId="1DB855C8" w14:textId="148E4959" w:rsidR="0023512B" w:rsidRPr="00E1508F" w:rsidRDefault="0023512B" w:rsidP="00206952">
      <w:pPr>
        <w:numPr>
          <w:ilvl w:val="0"/>
          <w:numId w:val="6"/>
        </w:numPr>
        <w:jc w:val="both"/>
      </w:pPr>
      <w:r w:rsidRPr="00E1508F">
        <w:rPr>
          <w:b/>
          <w:bCs/>
        </w:rPr>
        <w:t>Proof of the current business address and 51% of employees performing business out of said office.</w:t>
      </w:r>
      <w:r w:rsidRPr="00E1508F">
        <w:t xml:space="preserve"> </w:t>
      </w:r>
      <w:r w:rsidR="002B2379">
        <w:t xml:space="preserve"> </w:t>
      </w:r>
      <w:r w:rsidRPr="00E1508F">
        <w:t>The local business needs to be operating from a functional office that is staffed with 51% of the company</w:t>
      </w:r>
      <w:r w:rsidR="00EC6036" w:rsidRPr="00E1508F">
        <w:t>'</w:t>
      </w:r>
      <w:r w:rsidRPr="00E1508F">
        <w:t>s employees, during established business hours.</w:t>
      </w:r>
    </w:p>
    <w:p w14:paraId="43BFABED" w14:textId="77777777" w:rsidR="0023512B" w:rsidRPr="00535BCA" w:rsidRDefault="0023512B" w:rsidP="00853502">
      <w:pPr>
        <w:jc w:val="both"/>
      </w:pPr>
    </w:p>
    <w:p w14:paraId="2B338DDF" w14:textId="77777777" w:rsidR="0023512B" w:rsidRPr="00535BCA" w:rsidRDefault="0023512B" w:rsidP="0023512B">
      <w:pPr>
        <w:spacing w:line="480" w:lineRule="auto"/>
      </w:pPr>
      <w:r w:rsidRPr="00535BCA">
        <w:t>Business Name:</w:t>
      </w:r>
      <w:r w:rsidRPr="00535BCA">
        <w:tab/>
        <w:t>_________________________________________________________________________________</w:t>
      </w:r>
      <w:r w:rsidR="005E755C">
        <w:t>____________</w:t>
      </w:r>
    </w:p>
    <w:p w14:paraId="73D677A1" w14:textId="77777777" w:rsidR="0023512B" w:rsidRPr="00535BCA" w:rsidRDefault="0023512B" w:rsidP="0023512B">
      <w:pPr>
        <w:spacing w:line="480" w:lineRule="auto"/>
      </w:pPr>
      <w:r w:rsidRPr="00535BCA">
        <w:t>Physical Address:</w:t>
      </w:r>
      <w:r w:rsidRPr="00535BCA">
        <w:tab/>
        <w:t>_________________________________________________________________________________</w:t>
      </w:r>
      <w:r w:rsidR="005E755C">
        <w:t>____________</w:t>
      </w:r>
    </w:p>
    <w:p w14:paraId="05B8509B" w14:textId="77777777" w:rsidR="0023512B" w:rsidRPr="00535BCA" w:rsidRDefault="0023512B" w:rsidP="0023512B">
      <w:pPr>
        <w:spacing w:line="480" w:lineRule="auto"/>
      </w:pPr>
      <w:r w:rsidRPr="00535BCA">
        <w:t>Phone:</w:t>
      </w:r>
      <w:r w:rsidRPr="00535BCA">
        <w:tab/>
      </w:r>
      <w:r w:rsidR="005E755C">
        <w:t>______</w:t>
      </w:r>
      <w:r w:rsidRPr="00535BCA">
        <w:t xml:space="preserve">_______________  </w:t>
      </w:r>
      <w:r w:rsidRPr="00535BCA">
        <w:tab/>
        <w:t xml:space="preserve">FAX: </w:t>
      </w:r>
      <w:r w:rsidRPr="00535BCA">
        <w:tab/>
        <w:t>______</w:t>
      </w:r>
      <w:r w:rsidR="005E755C">
        <w:t>_____</w:t>
      </w:r>
      <w:r w:rsidRPr="00535BCA">
        <w:t>________</w:t>
      </w:r>
      <w:r w:rsidRPr="00535BCA">
        <w:tab/>
        <w:t xml:space="preserve">    E-Mail:  _________________</w:t>
      </w:r>
      <w:r w:rsidR="005E755C">
        <w:t>____</w:t>
      </w:r>
      <w:r w:rsidRPr="00535BCA">
        <w:t>____________</w:t>
      </w:r>
    </w:p>
    <w:p w14:paraId="0AF8FA31" w14:textId="77777777" w:rsidR="0023512B" w:rsidRPr="00535BCA" w:rsidRDefault="0023512B" w:rsidP="0023512B">
      <w:r w:rsidRPr="00535BCA">
        <w:t>Length of time at this location:</w:t>
      </w:r>
      <w:r w:rsidRPr="00535BCA">
        <w:tab/>
      </w:r>
      <w:r w:rsidRPr="00535BCA">
        <w:softHyphen/>
      </w:r>
      <w:r w:rsidRPr="00535BCA">
        <w:softHyphen/>
      </w:r>
      <w:r w:rsidRPr="00535BCA">
        <w:softHyphen/>
        <w:t>__________</w:t>
      </w:r>
      <w:r w:rsidR="005E755C">
        <w:t>___</w:t>
      </w:r>
      <w:r w:rsidRPr="00535BCA">
        <w:t xml:space="preserve">____  </w:t>
      </w:r>
      <w:r w:rsidR="00535BCA">
        <w:t xml:space="preserve"> </w:t>
      </w:r>
      <w:r w:rsidRPr="00535BCA">
        <w:t xml:space="preserve">Number of Company Employees at this address: </w:t>
      </w:r>
      <w:r w:rsidR="00535BCA">
        <w:t xml:space="preserve">  </w:t>
      </w:r>
      <w:r w:rsidRPr="00535BCA">
        <w:t>__</w:t>
      </w:r>
      <w:r w:rsidR="005E755C">
        <w:t>________</w:t>
      </w:r>
      <w:r w:rsidRPr="00535BCA">
        <w:t>______</w:t>
      </w:r>
    </w:p>
    <w:p w14:paraId="0CA2DFE7" w14:textId="77777777" w:rsidR="0023512B" w:rsidRPr="00535BCA" w:rsidRDefault="0023512B" w:rsidP="0023512B">
      <w:r w:rsidRPr="00535BCA">
        <w:t>If less than 6 month</w:t>
      </w:r>
      <w:r w:rsidR="008479E5" w:rsidRPr="00535BCA">
        <w:t>s</w:t>
      </w:r>
      <w:r w:rsidRPr="00535BCA">
        <w:t xml:space="preserve">, list previous </w:t>
      </w:r>
    </w:p>
    <w:p w14:paraId="5F7459F0" w14:textId="77777777" w:rsidR="0023512B" w:rsidRPr="00535BCA" w:rsidRDefault="0023512B" w:rsidP="0023512B">
      <w:r w:rsidRPr="00535BCA">
        <w:t>Riverside County location:  __________________________________________________________________</w:t>
      </w:r>
      <w:r w:rsidR="005E755C">
        <w:t>____________</w:t>
      </w:r>
      <w:r w:rsidRPr="00535BCA">
        <w:t>_______</w:t>
      </w:r>
    </w:p>
    <w:p w14:paraId="0DAB2ECC" w14:textId="77777777" w:rsidR="0023512B" w:rsidRPr="00535BCA" w:rsidRDefault="0023512B" w:rsidP="0023512B"/>
    <w:p w14:paraId="7B2EFD15" w14:textId="77777777" w:rsidR="0023512B" w:rsidRPr="00535BCA" w:rsidRDefault="0023512B" w:rsidP="0023512B">
      <w:pPr>
        <w:spacing w:line="480" w:lineRule="auto"/>
      </w:pPr>
      <w:r w:rsidRPr="00535BCA">
        <w:t>Business License # (where applicable):  _______</w:t>
      </w:r>
      <w:r w:rsidR="005E755C">
        <w:t>_____</w:t>
      </w:r>
      <w:r w:rsidRPr="00535BCA">
        <w:t>_____</w:t>
      </w:r>
      <w:r w:rsidRPr="00535BCA">
        <w:tab/>
        <w:t>Jurisdiction__________________</w:t>
      </w:r>
      <w:r w:rsidR="005E755C">
        <w:t>____________</w:t>
      </w:r>
      <w:r w:rsidRPr="00535BCA">
        <w:t>__________________</w:t>
      </w:r>
    </w:p>
    <w:p w14:paraId="54AFF894" w14:textId="77777777" w:rsidR="0023512B" w:rsidRPr="00535BCA" w:rsidRDefault="0023512B" w:rsidP="0023512B">
      <w:pPr>
        <w:spacing w:line="480" w:lineRule="auto"/>
      </w:pPr>
      <w:r w:rsidRPr="00535BCA">
        <w:t>Established Hours of Operation: _________________________________________________</w:t>
      </w:r>
      <w:r w:rsidR="005E755C">
        <w:t>____________</w:t>
      </w:r>
      <w:r w:rsidRPr="00535BCA">
        <w:t>____________________</w:t>
      </w:r>
    </w:p>
    <w:p w14:paraId="7DE0199B" w14:textId="77777777" w:rsidR="0023512B" w:rsidRPr="00535BCA" w:rsidRDefault="0023512B" w:rsidP="0023512B">
      <w:pPr>
        <w:pStyle w:val="BodyText"/>
        <w:spacing w:line="480" w:lineRule="auto"/>
        <w:rPr>
          <w:rFonts w:ascii="Times New Roman" w:hAnsi="Times New Roman" w:cs="Times New Roman"/>
          <w:sz w:val="20"/>
        </w:rPr>
      </w:pPr>
      <w:r w:rsidRPr="00535BCA">
        <w:rPr>
          <w:rFonts w:ascii="Times New Roman" w:hAnsi="Times New Roman" w:cs="Times New Roman"/>
          <w:sz w:val="20"/>
        </w:rPr>
        <w:t xml:space="preserve">Primary function of this location (i.e., sales, distribution, production, corporate, </w:t>
      </w:r>
      <w:r w:rsidR="00C80752" w:rsidRPr="00535BCA">
        <w:rPr>
          <w:rFonts w:ascii="Times New Roman" w:hAnsi="Times New Roman" w:cs="Times New Roman"/>
          <w:sz w:val="20"/>
        </w:rPr>
        <w:t>etc.</w:t>
      </w:r>
      <w:r w:rsidRPr="00535BCA">
        <w:rPr>
          <w:rFonts w:ascii="Times New Roman" w:hAnsi="Times New Roman" w:cs="Times New Roman"/>
          <w:sz w:val="20"/>
        </w:rPr>
        <w:t>):  ____</w:t>
      </w:r>
      <w:r w:rsidR="005E755C">
        <w:rPr>
          <w:rFonts w:ascii="Times New Roman" w:hAnsi="Times New Roman" w:cs="Times New Roman"/>
          <w:sz w:val="20"/>
        </w:rPr>
        <w:t>____________</w:t>
      </w:r>
      <w:r w:rsidRPr="00535BCA">
        <w:rPr>
          <w:rFonts w:ascii="Times New Roman" w:hAnsi="Times New Roman" w:cs="Times New Roman"/>
          <w:sz w:val="20"/>
        </w:rPr>
        <w:t>______________________ ______________________________________________________________________________________</w:t>
      </w:r>
      <w:r w:rsidR="005E755C">
        <w:rPr>
          <w:rFonts w:ascii="Times New Roman" w:hAnsi="Times New Roman" w:cs="Times New Roman"/>
          <w:sz w:val="20"/>
        </w:rPr>
        <w:t>____________</w:t>
      </w:r>
      <w:r w:rsidRPr="00535BCA">
        <w:rPr>
          <w:rFonts w:ascii="Times New Roman" w:hAnsi="Times New Roman" w:cs="Times New Roman"/>
          <w:sz w:val="20"/>
        </w:rPr>
        <w:t>__________</w:t>
      </w:r>
    </w:p>
    <w:p w14:paraId="19435954" w14:textId="77777777" w:rsidR="0023512B" w:rsidRPr="00535BCA" w:rsidRDefault="0023512B" w:rsidP="0023512B">
      <w:pPr>
        <w:pStyle w:val="BodyText"/>
        <w:spacing w:line="480" w:lineRule="auto"/>
        <w:rPr>
          <w:rFonts w:ascii="Times New Roman" w:hAnsi="Times New Roman" w:cs="Times New Roman"/>
          <w:sz w:val="20"/>
        </w:rPr>
      </w:pPr>
    </w:p>
    <w:p w14:paraId="47C6B578" w14:textId="77777777" w:rsidR="0023512B" w:rsidRPr="00535BCA" w:rsidRDefault="0023512B" w:rsidP="0023512B">
      <w:pPr>
        <w:pStyle w:val="BodyText"/>
        <w:rPr>
          <w:rFonts w:ascii="Times New Roman" w:hAnsi="Times New Roman" w:cs="Times New Roman"/>
          <w:sz w:val="20"/>
        </w:rPr>
      </w:pPr>
      <w:r w:rsidRPr="00535BCA">
        <w:rPr>
          <w:rFonts w:ascii="Times New Roman" w:hAnsi="Times New Roman" w:cs="Times New Roman"/>
          <w:sz w:val="20"/>
        </w:rPr>
        <w:t>_________________________________________</w:t>
      </w:r>
      <w:r w:rsidRPr="00535BCA">
        <w:rPr>
          <w:rFonts w:ascii="Times New Roman" w:hAnsi="Times New Roman" w:cs="Times New Roman"/>
          <w:sz w:val="20"/>
        </w:rPr>
        <w:tab/>
      </w:r>
      <w:r w:rsidRPr="00535BCA">
        <w:rPr>
          <w:rFonts w:ascii="Times New Roman" w:hAnsi="Times New Roman" w:cs="Times New Roman"/>
          <w:sz w:val="20"/>
        </w:rPr>
        <w:tab/>
        <w:t>_____________</w:t>
      </w:r>
      <w:r w:rsidR="005E755C">
        <w:rPr>
          <w:rFonts w:ascii="Times New Roman" w:hAnsi="Times New Roman" w:cs="Times New Roman"/>
          <w:sz w:val="20"/>
        </w:rPr>
        <w:t>______</w:t>
      </w:r>
      <w:r w:rsidRPr="00535BCA">
        <w:rPr>
          <w:rFonts w:ascii="Times New Roman" w:hAnsi="Times New Roman" w:cs="Times New Roman"/>
          <w:sz w:val="20"/>
        </w:rPr>
        <w:t>___</w:t>
      </w:r>
    </w:p>
    <w:p w14:paraId="3A0CC364" w14:textId="577BD364" w:rsidR="0023512B" w:rsidRPr="006963C2" w:rsidRDefault="0023512B" w:rsidP="006963C2">
      <w:pPr>
        <w:pStyle w:val="BodyText"/>
        <w:rPr>
          <w:rFonts w:ascii="Times New Roman" w:hAnsi="Times New Roman" w:cs="Times New Roman"/>
          <w:sz w:val="20"/>
        </w:rPr>
      </w:pPr>
      <w:r w:rsidRPr="00535BCA">
        <w:rPr>
          <w:rFonts w:ascii="Times New Roman" w:hAnsi="Times New Roman" w:cs="Times New Roman"/>
          <w:sz w:val="20"/>
        </w:rPr>
        <w:t>Signature of Company Official</w:t>
      </w:r>
      <w:r w:rsidRPr="00535BCA">
        <w:rPr>
          <w:rFonts w:ascii="Times New Roman" w:hAnsi="Times New Roman" w:cs="Times New Roman"/>
          <w:sz w:val="20"/>
        </w:rPr>
        <w:tab/>
      </w:r>
      <w:r w:rsidRPr="00535BCA">
        <w:rPr>
          <w:rFonts w:ascii="Times New Roman" w:hAnsi="Times New Roman" w:cs="Times New Roman"/>
          <w:sz w:val="20"/>
        </w:rPr>
        <w:tab/>
      </w:r>
      <w:r w:rsidRPr="00535BCA">
        <w:rPr>
          <w:rFonts w:ascii="Times New Roman" w:hAnsi="Times New Roman" w:cs="Times New Roman"/>
          <w:sz w:val="20"/>
        </w:rPr>
        <w:tab/>
      </w:r>
      <w:r w:rsidRPr="00535BCA">
        <w:rPr>
          <w:rFonts w:ascii="Times New Roman" w:hAnsi="Times New Roman" w:cs="Times New Roman"/>
          <w:b/>
          <w:bCs/>
          <w:sz w:val="20"/>
        </w:rPr>
        <w:t xml:space="preserve">Submittal of false data will result in disqualification of </w:t>
      </w:r>
      <w:r w:rsidR="008479E5" w:rsidRPr="00535BCA">
        <w:rPr>
          <w:rFonts w:ascii="Times New Roman" w:hAnsi="Times New Roman" w:cs="Times New Roman"/>
          <w:b/>
          <w:bCs/>
          <w:sz w:val="20"/>
        </w:rPr>
        <w:t xml:space="preserve">Local </w:t>
      </w:r>
      <w:r w:rsidRPr="00535BCA">
        <w:rPr>
          <w:rFonts w:ascii="Times New Roman" w:hAnsi="Times New Roman" w:cs="Times New Roman"/>
          <w:b/>
          <w:bCs/>
          <w:sz w:val="20"/>
        </w:rPr>
        <w:t xml:space="preserve">Preference and/or doing business with Riverside County. </w:t>
      </w:r>
      <w:r w:rsidR="002B2379">
        <w:rPr>
          <w:rFonts w:ascii="Times New Roman" w:hAnsi="Times New Roman" w:cs="Times New Roman"/>
          <w:b/>
          <w:bCs/>
          <w:sz w:val="20"/>
        </w:rPr>
        <w:t xml:space="preserve"> </w:t>
      </w:r>
      <w:r w:rsidRPr="00535BCA">
        <w:rPr>
          <w:rFonts w:ascii="Times New Roman" w:hAnsi="Times New Roman" w:cs="Times New Roman"/>
          <w:b/>
          <w:bCs/>
          <w:sz w:val="20"/>
        </w:rPr>
        <w:t>Additional information about the application of these preferences can be found in Board Policy B-34 (</w:t>
      </w:r>
      <w:hyperlink r:id="rId26" w:history="1">
        <w:r w:rsidR="00C5796D" w:rsidRPr="00E025A1">
          <w:rPr>
            <w:rStyle w:val="Hyperlink"/>
            <w:rFonts w:ascii="Times New Roman" w:hAnsi="Times New Roman" w:cs="Times New Roman"/>
            <w:b/>
            <w:bCs/>
            <w:sz w:val="20"/>
          </w:rPr>
          <w:t>https://www.rivcocob.org/wp-content/uploads/2019/06/POLICY-B34.Revised.05-21-19.pdf</w:t>
        </w:r>
      </w:hyperlink>
      <w:r w:rsidRPr="00535BCA">
        <w:rPr>
          <w:rFonts w:ascii="Times New Roman" w:hAnsi="Times New Roman" w:cs="Times New Roman"/>
          <w:b/>
          <w:bCs/>
          <w:sz w:val="20"/>
        </w:rPr>
        <w:t>).</w:t>
      </w:r>
    </w:p>
    <w:p w14:paraId="4DAE1D63" w14:textId="42AE7C54" w:rsidR="008479E5" w:rsidRPr="001370A1" w:rsidRDefault="00F2617E" w:rsidP="00692CC8">
      <w:pPr>
        <w:pStyle w:val="Title"/>
        <w:jc w:val="left"/>
        <w:rPr>
          <w:sz w:val="16"/>
          <w:szCs w:val="16"/>
        </w:rPr>
      </w:pPr>
      <w:r>
        <w:rPr>
          <w:rFonts w:ascii="Times New Roman" w:hAnsi="Times New Roman" w:cs="Times New Roman"/>
          <w:noProof/>
          <w:sz w:val="24"/>
        </w:rPr>
        <w:drawing>
          <wp:anchor distT="0" distB="0" distL="114300" distR="114300" simplePos="0" relativeHeight="251656192" behindDoc="1" locked="0" layoutInCell="1" allowOverlap="1" wp14:anchorId="4F08AA49" wp14:editId="1A79937B">
            <wp:simplePos x="0" y="0"/>
            <wp:positionH relativeFrom="column">
              <wp:posOffset>1337310</wp:posOffset>
            </wp:positionH>
            <wp:positionV relativeFrom="paragraph">
              <wp:posOffset>2210435</wp:posOffset>
            </wp:positionV>
            <wp:extent cx="4572000" cy="457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lum bright="86000" contrast="-7000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pic:spPr>
                </pic:pic>
              </a:graphicData>
            </a:graphic>
            <wp14:sizeRelH relativeFrom="page">
              <wp14:pctWidth>0</wp14:pctWidth>
            </wp14:sizeRelH>
            <wp14:sizeRelV relativeFrom="page">
              <wp14:pctHeight>0</wp14:pctHeight>
            </wp14:sizeRelV>
          </wp:anchor>
        </w:drawing>
      </w:r>
      <w:r w:rsidR="007E6225">
        <w:rPr>
          <w:sz w:val="16"/>
          <w:szCs w:val="16"/>
        </w:rPr>
        <w:br w:type="page"/>
      </w:r>
      <w:bookmarkStart w:id="14" w:name="_Hlk44512923"/>
      <w:r w:rsidR="008479E5" w:rsidRPr="008479E5">
        <w:rPr>
          <w:rFonts w:ascii="Times New Roman" w:hAnsi="Times New Roman" w:cs="Times New Roman"/>
          <w:sz w:val="20"/>
          <w:szCs w:val="20"/>
        </w:rPr>
        <w:lastRenderedPageBreak/>
        <w:t>Veteran, Active Duty and/or National Guard Business Affidavit</w:t>
      </w:r>
    </w:p>
    <w:bookmarkEnd w:id="14"/>
    <w:p w14:paraId="2BAA3F2D" w14:textId="77777777" w:rsidR="008479E5" w:rsidRPr="008479E5" w:rsidRDefault="008479E5" w:rsidP="005257E8">
      <w:pPr>
        <w:jc w:val="both"/>
      </w:pPr>
    </w:p>
    <w:p w14:paraId="3D465D84" w14:textId="77777777" w:rsidR="008479E5" w:rsidRPr="008479E5" w:rsidRDefault="008479E5" w:rsidP="005257E8">
      <w:pPr>
        <w:jc w:val="both"/>
      </w:pPr>
      <w:r w:rsidRPr="008479E5">
        <w:t xml:space="preserve">The County of Riverside </w:t>
      </w:r>
      <w:bookmarkStart w:id="15" w:name="_Hlk44512885"/>
      <w:r w:rsidRPr="008479E5">
        <w:t xml:space="preserve">Veteran, National Guard, and/or Active Duty Business Preferences </w:t>
      </w:r>
      <w:bookmarkEnd w:id="15"/>
      <w:r w:rsidRPr="008479E5">
        <w:t>may be applied to this Request for Proposal/Quotation.  If you qualify for any of these preferences, please submit this form along with your response to this RFP/Q.</w:t>
      </w:r>
    </w:p>
    <w:p w14:paraId="4F7E6552" w14:textId="77777777" w:rsidR="008479E5" w:rsidRPr="008479E5" w:rsidRDefault="008479E5" w:rsidP="005257E8">
      <w:pPr>
        <w:jc w:val="both"/>
      </w:pPr>
    </w:p>
    <w:p w14:paraId="3F01E8DC" w14:textId="77777777" w:rsidR="008479E5" w:rsidRPr="008479E5" w:rsidRDefault="008479E5" w:rsidP="005257E8">
      <w:pPr>
        <w:jc w:val="both"/>
      </w:pPr>
    </w:p>
    <w:p w14:paraId="474F133E" w14:textId="77777777" w:rsidR="008479E5" w:rsidRPr="008479E5" w:rsidRDefault="008479E5" w:rsidP="008479E5">
      <w:pPr>
        <w:pStyle w:val="Heading1"/>
        <w:rPr>
          <w:rFonts w:ascii="Times New Roman" w:hAnsi="Times New Roman" w:cs="Times New Roman"/>
          <w:szCs w:val="20"/>
        </w:rPr>
      </w:pPr>
      <w:r w:rsidRPr="008479E5">
        <w:rPr>
          <w:rFonts w:ascii="Times New Roman" w:hAnsi="Times New Roman" w:cs="Times New Roman"/>
          <w:szCs w:val="20"/>
        </w:rPr>
        <w:t>Definitions of Veteran, National Guard, and/or Active Duty Businesses</w:t>
      </w:r>
    </w:p>
    <w:p w14:paraId="3FA20AC3" w14:textId="77777777" w:rsidR="008479E5" w:rsidRPr="008479E5" w:rsidRDefault="008479E5" w:rsidP="005257E8">
      <w:pPr>
        <w:jc w:val="both"/>
      </w:pPr>
      <w:r w:rsidRPr="008479E5">
        <w:rPr>
          <w:i/>
        </w:rPr>
        <w:t>Please check the category you are applying for</w:t>
      </w:r>
      <w:r w:rsidRPr="008479E5">
        <w:t>:</w:t>
      </w:r>
    </w:p>
    <w:p w14:paraId="4683C17E" w14:textId="77777777" w:rsidR="008479E5" w:rsidRPr="008479E5" w:rsidRDefault="008479E5" w:rsidP="005257E8">
      <w:pPr>
        <w:jc w:val="both"/>
      </w:pPr>
    </w:p>
    <w:p w14:paraId="47A2D2C5" w14:textId="77656EF0" w:rsidR="008479E5" w:rsidRPr="008479E5" w:rsidRDefault="008479E5" w:rsidP="005257E8">
      <w:pPr>
        <w:pStyle w:val="Default"/>
        <w:jc w:val="both"/>
        <w:rPr>
          <w:rFonts w:ascii="Times New Roman" w:hAnsi="Times New Roman" w:cs="Times New Roman"/>
          <w:sz w:val="20"/>
          <w:szCs w:val="20"/>
        </w:rPr>
      </w:pPr>
      <w:r w:rsidRPr="008479E5">
        <w:rPr>
          <w:rFonts w:ascii="Times New Roman" w:hAnsi="Times New Roman" w:cs="Times New Roman"/>
          <w:b/>
          <w:sz w:val="20"/>
          <w:szCs w:val="20"/>
        </w:rPr>
        <w:sym w:font="Symbol" w:char="F0A0"/>
      </w:r>
      <w:r w:rsidR="00F2617E" w:rsidRPr="008479E5">
        <w:rPr>
          <w:rFonts w:ascii="Times New Roman" w:hAnsi="Times New Roman" w:cs="Times New Roman"/>
          <w:noProof/>
          <w:sz w:val="20"/>
          <w:szCs w:val="20"/>
        </w:rPr>
        <w:drawing>
          <wp:anchor distT="0" distB="0" distL="114300" distR="114300" simplePos="0" relativeHeight="251658240" behindDoc="1" locked="0" layoutInCell="1" allowOverlap="1" wp14:anchorId="451B8ACF" wp14:editId="4CA8F8B9">
            <wp:simplePos x="0" y="0"/>
            <wp:positionH relativeFrom="column">
              <wp:posOffset>800100</wp:posOffset>
            </wp:positionH>
            <wp:positionV relativeFrom="paragraph">
              <wp:posOffset>365760</wp:posOffset>
            </wp:positionV>
            <wp:extent cx="4572000" cy="457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lum bright="86000" contrast="-7000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9E5">
        <w:rPr>
          <w:rFonts w:ascii="Times New Roman" w:hAnsi="Times New Roman" w:cs="Times New Roman"/>
          <w:b/>
          <w:sz w:val="20"/>
          <w:szCs w:val="20"/>
        </w:rPr>
        <w:t xml:space="preserve"> </w:t>
      </w:r>
      <w:r w:rsidRPr="008479E5">
        <w:rPr>
          <w:rFonts w:ascii="Times New Roman" w:hAnsi="Times New Roman" w:cs="Times New Roman"/>
          <w:b/>
          <w:bCs/>
          <w:sz w:val="20"/>
          <w:szCs w:val="20"/>
        </w:rPr>
        <w:t>A Service-Disabled Veteran-Owned Business (SDVOB) shall mean a business concern, consultant or contractor that is at least 51 percent directly and unconditionally owned and controlled by a combination of one or more service-disabled veteran(s).</w:t>
      </w:r>
      <w:r w:rsidRPr="008479E5">
        <w:rPr>
          <w:rFonts w:ascii="Times New Roman" w:hAnsi="Times New Roman" w:cs="Times New Roman"/>
          <w:sz w:val="20"/>
          <w:szCs w:val="20"/>
        </w:rPr>
        <w:t xml:space="preserve"> </w:t>
      </w:r>
      <w:r w:rsidR="002B2379">
        <w:rPr>
          <w:rFonts w:ascii="Times New Roman" w:hAnsi="Times New Roman" w:cs="Times New Roman"/>
          <w:sz w:val="20"/>
          <w:szCs w:val="20"/>
        </w:rPr>
        <w:t xml:space="preserve"> </w:t>
      </w:r>
      <w:r w:rsidRPr="008479E5">
        <w:rPr>
          <w:rFonts w:ascii="Times New Roman" w:hAnsi="Times New Roman" w:cs="Times New Roman"/>
          <w:sz w:val="20"/>
          <w:szCs w:val="20"/>
        </w:rPr>
        <w:t>A service-disabled veteran is a person who served on active duty with the Army, Air Force, Navy, Marine Corps, or Coast Guard, Federal Reservists, or National Guard and who possesses either a disability rating letter issued by VA establishing a service-connected rating between 0 and 100 percent, or a disability determination from the Department of Defense.</w:t>
      </w:r>
    </w:p>
    <w:p w14:paraId="4C7C9ACB" w14:textId="77777777" w:rsidR="008479E5" w:rsidRPr="008479E5" w:rsidRDefault="008479E5" w:rsidP="005257E8">
      <w:pPr>
        <w:pStyle w:val="Default"/>
        <w:jc w:val="both"/>
        <w:rPr>
          <w:rFonts w:ascii="Times New Roman" w:hAnsi="Times New Roman" w:cs="Times New Roman"/>
          <w:sz w:val="20"/>
          <w:szCs w:val="20"/>
        </w:rPr>
      </w:pPr>
    </w:p>
    <w:p w14:paraId="634B45AB" w14:textId="0CCA32CE" w:rsidR="008479E5" w:rsidRPr="008479E5" w:rsidRDefault="008479E5" w:rsidP="005257E8">
      <w:pPr>
        <w:pStyle w:val="Default"/>
        <w:jc w:val="both"/>
        <w:rPr>
          <w:rFonts w:ascii="Times New Roman" w:hAnsi="Times New Roman" w:cs="Times New Roman"/>
          <w:sz w:val="20"/>
          <w:szCs w:val="20"/>
        </w:rPr>
      </w:pPr>
      <w:r w:rsidRPr="008479E5">
        <w:rPr>
          <w:rFonts w:ascii="Times New Roman" w:hAnsi="Times New Roman" w:cs="Times New Roman"/>
          <w:b/>
          <w:sz w:val="20"/>
          <w:szCs w:val="20"/>
        </w:rPr>
        <w:sym w:font="Symbol" w:char="F0A0"/>
      </w:r>
      <w:r w:rsidRPr="008479E5">
        <w:rPr>
          <w:rFonts w:ascii="Times New Roman" w:hAnsi="Times New Roman" w:cs="Times New Roman"/>
          <w:b/>
          <w:sz w:val="20"/>
          <w:szCs w:val="20"/>
        </w:rPr>
        <w:t xml:space="preserve"> </w:t>
      </w:r>
      <w:r w:rsidRPr="008479E5">
        <w:rPr>
          <w:rFonts w:ascii="Times New Roman" w:hAnsi="Times New Roman" w:cs="Times New Roman"/>
          <w:b/>
          <w:bCs/>
          <w:sz w:val="20"/>
          <w:szCs w:val="20"/>
        </w:rPr>
        <w:t>A Veteran-Owned Business (VOB) shall mean a business concern, consultant or contractor that is at least 51 percent directly and unconditionally owned and controlled by a combination of one or more veteran(s).</w:t>
      </w:r>
      <w:r w:rsidRPr="008479E5">
        <w:rPr>
          <w:rFonts w:ascii="Times New Roman" w:hAnsi="Times New Roman" w:cs="Times New Roman"/>
          <w:sz w:val="20"/>
          <w:szCs w:val="20"/>
        </w:rPr>
        <w:t xml:space="preserve"> </w:t>
      </w:r>
      <w:r w:rsidR="002B2379">
        <w:rPr>
          <w:rFonts w:ascii="Times New Roman" w:hAnsi="Times New Roman" w:cs="Times New Roman"/>
          <w:sz w:val="20"/>
          <w:szCs w:val="20"/>
        </w:rPr>
        <w:t xml:space="preserve"> </w:t>
      </w:r>
      <w:r w:rsidRPr="008479E5">
        <w:rPr>
          <w:rFonts w:ascii="Times New Roman" w:hAnsi="Times New Roman" w:cs="Times New Roman"/>
          <w:sz w:val="20"/>
          <w:szCs w:val="20"/>
        </w:rPr>
        <w:t>A veteran is a person who served on active duty with the Army, Air Force, Navy, Marine Corps, or Coast Guard for any length of time and who was discharged or released under conditions other than dishonorable.</w:t>
      </w:r>
      <w:r w:rsidR="00CD017F">
        <w:rPr>
          <w:rFonts w:ascii="Times New Roman" w:hAnsi="Times New Roman" w:cs="Times New Roman"/>
          <w:sz w:val="20"/>
          <w:szCs w:val="20"/>
        </w:rPr>
        <w:t xml:space="preserve"> </w:t>
      </w:r>
      <w:r w:rsidRPr="008479E5">
        <w:rPr>
          <w:rFonts w:ascii="Times New Roman" w:hAnsi="Times New Roman" w:cs="Times New Roman"/>
          <w:sz w:val="20"/>
          <w:szCs w:val="20"/>
        </w:rPr>
        <w:t xml:space="preserve"> Federal Reservists or members of the National Guard called to federal active duty, as well as Federal Reservists or National Guard members who have completed twenty (20) years of service and are eligible to receive Reserve component retirement, also qualify as veterans.</w:t>
      </w:r>
    </w:p>
    <w:p w14:paraId="59BCAED9" w14:textId="77777777" w:rsidR="008479E5" w:rsidRPr="008479E5" w:rsidRDefault="008479E5" w:rsidP="005257E8">
      <w:pPr>
        <w:pStyle w:val="Default"/>
        <w:jc w:val="both"/>
        <w:rPr>
          <w:rFonts w:ascii="Times New Roman" w:hAnsi="Times New Roman" w:cs="Times New Roman"/>
          <w:sz w:val="20"/>
          <w:szCs w:val="20"/>
        </w:rPr>
      </w:pPr>
    </w:p>
    <w:p w14:paraId="368CB318" w14:textId="77777777" w:rsidR="008479E5" w:rsidRPr="008479E5" w:rsidRDefault="008479E5" w:rsidP="005257E8">
      <w:pPr>
        <w:pStyle w:val="Default"/>
        <w:jc w:val="both"/>
        <w:rPr>
          <w:rFonts w:ascii="Times New Roman" w:hAnsi="Times New Roman" w:cs="Times New Roman"/>
          <w:sz w:val="20"/>
          <w:szCs w:val="20"/>
        </w:rPr>
      </w:pPr>
      <w:r w:rsidRPr="008479E5">
        <w:rPr>
          <w:rFonts w:ascii="Times New Roman" w:hAnsi="Times New Roman" w:cs="Times New Roman"/>
          <w:b/>
          <w:sz w:val="20"/>
          <w:szCs w:val="20"/>
        </w:rPr>
        <w:sym w:font="Symbol" w:char="F0A0"/>
      </w:r>
      <w:r w:rsidRPr="008479E5">
        <w:rPr>
          <w:rFonts w:ascii="Times New Roman" w:hAnsi="Times New Roman" w:cs="Times New Roman"/>
          <w:b/>
          <w:sz w:val="20"/>
          <w:szCs w:val="20"/>
        </w:rPr>
        <w:t xml:space="preserve"> </w:t>
      </w:r>
      <w:r w:rsidRPr="008479E5">
        <w:rPr>
          <w:rFonts w:ascii="Times New Roman" w:hAnsi="Times New Roman" w:cs="Times New Roman"/>
          <w:b/>
          <w:bCs/>
          <w:sz w:val="20"/>
          <w:szCs w:val="20"/>
        </w:rPr>
        <w:t>A National Guard and Federal Reserve Veteran-Owned Business shall mean a business concern, consultant or contractor is at least 51 percent directly and unconditionally owned and controlled by a combination of one or more National Guard or Federal Reservist veteran(s).</w:t>
      </w:r>
      <w:r w:rsidRPr="008479E5">
        <w:rPr>
          <w:rFonts w:ascii="Times New Roman" w:hAnsi="Times New Roman" w:cs="Times New Roman"/>
          <w:sz w:val="20"/>
          <w:szCs w:val="20"/>
        </w:rPr>
        <w:t xml:space="preserve">  Federal Reservists or National Guard veteran is a member who served honorably in the Reserves or National Guard but has no active duty time other than for training purposes only.</w:t>
      </w:r>
    </w:p>
    <w:p w14:paraId="4EBF67A6" w14:textId="77777777" w:rsidR="008479E5" w:rsidRPr="008479E5" w:rsidRDefault="008479E5" w:rsidP="005257E8">
      <w:pPr>
        <w:pStyle w:val="Default"/>
        <w:jc w:val="both"/>
        <w:rPr>
          <w:rFonts w:ascii="Times New Roman" w:hAnsi="Times New Roman" w:cs="Times New Roman"/>
          <w:sz w:val="20"/>
          <w:szCs w:val="20"/>
        </w:rPr>
      </w:pPr>
    </w:p>
    <w:p w14:paraId="1FF83388" w14:textId="77777777" w:rsidR="008479E5" w:rsidRPr="008479E5" w:rsidRDefault="008479E5" w:rsidP="005257E8">
      <w:pPr>
        <w:pStyle w:val="Default"/>
        <w:jc w:val="both"/>
        <w:rPr>
          <w:rFonts w:ascii="Times New Roman" w:hAnsi="Times New Roman" w:cs="Times New Roman"/>
          <w:color w:val="auto"/>
          <w:sz w:val="20"/>
          <w:szCs w:val="20"/>
        </w:rPr>
      </w:pPr>
      <w:r w:rsidRPr="008479E5">
        <w:rPr>
          <w:rFonts w:ascii="Times New Roman" w:hAnsi="Times New Roman" w:cs="Times New Roman"/>
          <w:b/>
          <w:sz w:val="20"/>
          <w:szCs w:val="20"/>
        </w:rPr>
        <w:sym w:font="Symbol" w:char="F0A0"/>
      </w:r>
      <w:r w:rsidRPr="008479E5">
        <w:rPr>
          <w:rFonts w:ascii="Times New Roman" w:hAnsi="Times New Roman" w:cs="Times New Roman"/>
          <w:b/>
          <w:sz w:val="20"/>
          <w:szCs w:val="20"/>
        </w:rPr>
        <w:t xml:space="preserve"> </w:t>
      </w:r>
      <w:r w:rsidRPr="008479E5">
        <w:rPr>
          <w:rFonts w:ascii="Times New Roman" w:hAnsi="Times New Roman" w:cs="Times New Roman"/>
          <w:b/>
          <w:bCs/>
          <w:sz w:val="20"/>
          <w:szCs w:val="20"/>
        </w:rPr>
        <w:t xml:space="preserve">An Active members of the U.S. Armed Forces, National Guard or Federal Reservist-Owned Business shall </w:t>
      </w:r>
      <w:r w:rsidRPr="008479E5">
        <w:rPr>
          <w:rFonts w:ascii="Times New Roman" w:hAnsi="Times New Roman" w:cs="Times New Roman"/>
          <w:b/>
          <w:bCs/>
          <w:color w:val="auto"/>
          <w:sz w:val="20"/>
          <w:szCs w:val="20"/>
        </w:rPr>
        <w:t xml:space="preserve">mean a business concern, consultant or contractor that is at least 51 percent directly and unconditionally owned and controlled by a combination of one or more active members of the U.S. Armed Forces, National Guard or Federal Reservist(s).  </w:t>
      </w:r>
      <w:r w:rsidRPr="008479E5">
        <w:rPr>
          <w:rFonts w:ascii="Times New Roman" w:hAnsi="Times New Roman" w:cs="Times New Roman"/>
          <w:color w:val="auto"/>
          <w:sz w:val="20"/>
          <w:szCs w:val="20"/>
        </w:rPr>
        <w:t>An active member is a person who is a current member of the U.S. Armed Forces serving on active duty or who is a current member of the National Guard or Federal Reserve forces serving on Title 10 or Title 32 active duty or current members of the National Guard and Reserve forces.</w:t>
      </w:r>
    </w:p>
    <w:p w14:paraId="0FDDB549" w14:textId="77777777" w:rsidR="008479E5" w:rsidRPr="008479E5" w:rsidRDefault="008479E5" w:rsidP="005257E8">
      <w:pPr>
        <w:pStyle w:val="Default"/>
        <w:jc w:val="both"/>
        <w:rPr>
          <w:rFonts w:ascii="Times New Roman" w:hAnsi="Times New Roman" w:cs="Times New Roman"/>
          <w:color w:val="auto"/>
          <w:sz w:val="20"/>
          <w:szCs w:val="20"/>
        </w:rPr>
      </w:pPr>
    </w:p>
    <w:p w14:paraId="478072EF" w14:textId="71B9BA79" w:rsidR="008479E5" w:rsidRPr="008479E5" w:rsidRDefault="008479E5" w:rsidP="005257E8">
      <w:pPr>
        <w:pStyle w:val="Default"/>
        <w:jc w:val="both"/>
        <w:rPr>
          <w:rFonts w:ascii="Times New Roman" w:hAnsi="Times New Roman" w:cs="Times New Roman"/>
          <w:b/>
          <w:bCs/>
          <w:sz w:val="20"/>
          <w:szCs w:val="20"/>
        </w:rPr>
      </w:pPr>
      <w:r w:rsidRPr="008479E5">
        <w:rPr>
          <w:rFonts w:ascii="Times New Roman" w:hAnsi="Times New Roman" w:cs="Times New Roman"/>
          <w:b/>
          <w:sz w:val="20"/>
          <w:szCs w:val="20"/>
        </w:rPr>
        <w:sym w:font="Symbol" w:char="F0A0"/>
      </w:r>
      <w:r w:rsidRPr="008479E5">
        <w:rPr>
          <w:rFonts w:ascii="Times New Roman" w:hAnsi="Times New Roman" w:cs="Times New Roman"/>
          <w:b/>
          <w:sz w:val="20"/>
          <w:szCs w:val="20"/>
        </w:rPr>
        <w:t xml:space="preserve"> </w:t>
      </w:r>
      <w:r w:rsidRPr="008479E5">
        <w:rPr>
          <w:rFonts w:ascii="Times New Roman" w:hAnsi="Times New Roman" w:cs="Times New Roman"/>
          <w:b/>
          <w:bCs/>
          <w:sz w:val="20"/>
          <w:szCs w:val="20"/>
        </w:rPr>
        <w:t xml:space="preserve">A Veteran-Qualified Business (VQB) shall mean a business concern, consultant or contractor that maintains a workforce in which no less than 10% of its total are veteran employees.  </w:t>
      </w:r>
      <w:r w:rsidRPr="002B2379">
        <w:rPr>
          <w:rFonts w:ascii="Times New Roman" w:hAnsi="Times New Roman" w:cs="Times New Roman"/>
          <w:sz w:val="20"/>
          <w:szCs w:val="20"/>
        </w:rPr>
        <w:t>A</w:t>
      </w:r>
      <w:r w:rsidRPr="008479E5">
        <w:rPr>
          <w:rFonts w:ascii="Times New Roman" w:hAnsi="Times New Roman" w:cs="Times New Roman"/>
          <w:b/>
          <w:bCs/>
          <w:sz w:val="20"/>
          <w:szCs w:val="20"/>
        </w:rPr>
        <w:t xml:space="preserve"> </w:t>
      </w:r>
      <w:r w:rsidRPr="008479E5">
        <w:rPr>
          <w:rFonts w:ascii="Times New Roman" w:hAnsi="Times New Roman" w:cs="Times New Roman"/>
          <w:sz w:val="20"/>
          <w:szCs w:val="20"/>
        </w:rPr>
        <w:t>veteran is a person who served on active duty with the Army, Air Force, Navy, Marine Corps, or Coast Guard for any length of time and who was discharged or released under conditions other than dishonorable.</w:t>
      </w:r>
      <w:r w:rsidR="002B2379">
        <w:rPr>
          <w:rFonts w:ascii="Times New Roman" w:hAnsi="Times New Roman" w:cs="Times New Roman"/>
          <w:sz w:val="20"/>
          <w:szCs w:val="20"/>
        </w:rPr>
        <w:t xml:space="preserve"> </w:t>
      </w:r>
      <w:r w:rsidRPr="008479E5">
        <w:rPr>
          <w:rFonts w:ascii="Times New Roman" w:hAnsi="Times New Roman" w:cs="Times New Roman"/>
          <w:sz w:val="20"/>
          <w:szCs w:val="20"/>
        </w:rPr>
        <w:t xml:space="preserve"> Federal Reservists or members of the National Guard called to federal active duty or disabled from a disease or injury incurred or aggravated in the line of duty or while in training status, as well as Federal Reservists or National Guard members who have completed twenty (20) years of service and are eligible to receive Reserve component retirement, also qualify as veterans.</w:t>
      </w:r>
    </w:p>
    <w:p w14:paraId="25C60442" w14:textId="77777777" w:rsidR="008479E5" w:rsidRPr="008479E5" w:rsidRDefault="008479E5" w:rsidP="005257E8">
      <w:pPr>
        <w:jc w:val="both"/>
      </w:pPr>
    </w:p>
    <w:p w14:paraId="76827F64" w14:textId="77777777" w:rsidR="00692CC8" w:rsidRPr="00692CC8" w:rsidRDefault="00692CC8" w:rsidP="00692CC8">
      <w:pPr>
        <w:rPr>
          <w:b/>
          <w:bCs/>
        </w:rPr>
      </w:pPr>
      <w:r w:rsidRPr="00692CC8">
        <w:rPr>
          <w:b/>
          <w:bCs/>
        </w:rPr>
        <w:t>Submittal of false data will result in disqualification of Veteran Preference and/or doing business with Riverside County.  Additional information about the application of these preferences can be found in Board Policy B-34 (</w:t>
      </w:r>
      <w:hyperlink r:id="rId27" w:history="1">
        <w:r w:rsidRPr="00692CC8">
          <w:rPr>
            <w:rStyle w:val="Hyperlink"/>
            <w:b/>
            <w:bCs/>
          </w:rPr>
          <w:t>https://www.rivcocob.org/wp-content/uploads/2019/06/POLICY-B34.Revised05-21-19.pdf</w:t>
        </w:r>
      </w:hyperlink>
      <w:r w:rsidRPr="00692CC8">
        <w:rPr>
          <w:b/>
          <w:bCs/>
        </w:rPr>
        <w:t>).</w:t>
      </w:r>
    </w:p>
    <w:p w14:paraId="389E0BC1" w14:textId="77777777" w:rsidR="00AE7DC1" w:rsidRDefault="00AE7DC1">
      <w:r>
        <w:br w:type="page"/>
      </w:r>
    </w:p>
    <w:p w14:paraId="2235B24C" w14:textId="77777777" w:rsidR="008479E5" w:rsidRPr="008479E5" w:rsidRDefault="008479E5" w:rsidP="005257E8">
      <w:pPr>
        <w:jc w:val="both"/>
      </w:pPr>
    </w:p>
    <w:p w14:paraId="0105D685" w14:textId="77777777" w:rsidR="008479E5" w:rsidRPr="008479E5" w:rsidRDefault="008479E5" w:rsidP="005257E8">
      <w:pPr>
        <w:jc w:val="both"/>
      </w:pPr>
    </w:p>
    <w:p w14:paraId="580355AD" w14:textId="77777777" w:rsidR="008479E5" w:rsidRPr="008479E5" w:rsidRDefault="008479E5" w:rsidP="005257E8">
      <w:pPr>
        <w:jc w:val="both"/>
      </w:pPr>
      <w:r w:rsidRPr="008479E5">
        <w:t>The supporting documentation to be provided along with this form and your response to this RFP/Q includes:</w:t>
      </w:r>
    </w:p>
    <w:p w14:paraId="12FAB1E2" w14:textId="77777777" w:rsidR="008479E5" w:rsidRPr="008479E5" w:rsidRDefault="008479E5" w:rsidP="005257E8">
      <w:pPr>
        <w:pStyle w:val="Default"/>
        <w:jc w:val="both"/>
        <w:rPr>
          <w:rFonts w:ascii="Times New Roman" w:hAnsi="Times New Roman" w:cs="Times New Roman"/>
          <w:sz w:val="20"/>
          <w:szCs w:val="20"/>
        </w:rPr>
      </w:pPr>
    </w:p>
    <w:p w14:paraId="3686D67C" w14:textId="77777777" w:rsidR="008479E5" w:rsidRPr="008479E5" w:rsidRDefault="008479E5" w:rsidP="005257E8">
      <w:pPr>
        <w:pStyle w:val="Default"/>
        <w:jc w:val="both"/>
        <w:rPr>
          <w:rFonts w:ascii="Times New Roman" w:hAnsi="Times New Roman" w:cs="Times New Roman"/>
          <w:b/>
          <w:bCs/>
          <w:sz w:val="20"/>
          <w:szCs w:val="20"/>
        </w:rPr>
      </w:pPr>
      <w:r w:rsidRPr="008479E5">
        <w:rPr>
          <w:rFonts w:ascii="Times New Roman" w:hAnsi="Times New Roman" w:cs="Times New Roman"/>
          <w:b/>
          <w:bCs/>
          <w:sz w:val="20"/>
          <w:szCs w:val="20"/>
        </w:rPr>
        <w:t>SDVOB, VOB, VQB Business</w:t>
      </w:r>
    </w:p>
    <w:p w14:paraId="6DDF3367" w14:textId="3F746A08" w:rsidR="008479E5" w:rsidRPr="008479E5" w:rsidRDefault="008479E5" w:rsidP="00206952">
      <w:pPr>
        <w:pStyle w:val="Default"/>
        <w:numPr>
          <w:ilvl w:val="0"/>
          <w:numId w:val="7"/>
        </w:numPr>
        <w:jc w:val="both"/>
        <w:rPr>
          <w:rFonts w:ascii="Times New Roman" w:hAnsi="Times New Roman" w:cs="Times New Roman"/>
          <w:sz w:val="20"/>
          <w:szCs w:val="20"/>
        </w:rPr>
      </w:pPr>
      <w:r w:rsidRPr="008479E5">
        <w:rPr>
          <w:rFonts w:ascii="Times New Roman" w:hAnsi="Times New Roman" w:cs="Times New Roman"/>
          <w:sz w:val="20"/>
          <w:szCs w:val="20"/>
        </w:rPr>
        <w:t>A valid DD Form 214 (long form) or NGB Form 22 along with a VA disability rating letter for each veteran owner(s) to establish confirmation of military service and discharge status.</w:t>
      </w:r>
      <w:r w:rsidR="002B2379">
        <w:rPr>
          <w:rFonts w:ascii="Times New Roman" w:hAnsi="Times New Roman" w:cs="Times New Roman"/>
          <w:sz w:val="20"/>
          <w:szCs w:val="20"/>
        </w:rPr>
        <w:t xml:space="preserve"> </w:t>
      </w:r>
      <w:r w:rsidRPr="008479E5">
        <w:rPr>
          <w:rFonts w:ascii="Times New Roman" w:hAnsi="Times New Roman" w:cs="Times New Roman"/>
          <w:sz w:val="20"/>
          <w:szCs w:val="20"/>
        </w:rPr>
        <w:t xml:space="preserve"> National Guard members and Federal Reservists with twenty (20) years or more service shall provide a copy of retirement orders or Military identification card showing retired status from the reserves</w:t>
      </w:r>
      <w:r w:rsidR="002B2379">
        <w:rPr>
          <w:rFonts w:ascii="Times New Roman" w:hAnsi="Times New Roman" w:cs="Times New Roman"/>
          <w:sz w:val="20"/>
          <w:szCs w:val="20"/>
        </w:rPr>
        <w:t>.</w:t>
      </w:r>
    </w:p>
    <w:p w14:paraId="26C3E6E3" w14:textId="77777777" w:rsidR="008479E5" w:rsidRPr="008479E5" w:rsidRDefault="008479E5" w:rsidP="005257E8">
      <w:pPr>
        <w:jc w:val="both"/>
      </w:pPr>
    </w:p>
    <w:p w14:paraId="447D5EAB" w14:textId="77777777" w:rsidR="008479E5" w:rsidRPr="008479E5" w:rsidRDefault="008479E5" w:rsidP="005257E8">
      <w:pPr>
        <w:pStyle w:val="Default"/>
        <w:jc w:val="both"/>
        <w:rPr>
          <w:rFonts w:ascii="Times New Roman" w:hAnsi="Times New Roman" w:cs="Times New Roman"/>
          <w:b/>
          <w:bCs/>
          <w:sz w:val="20"/>
          <w:szCs w:val="20"/>
        </w:rPr>
      </w:pPr>
      <w:r w:rsidRPr="008479E5">
        <w:rPr>
          <w:rFonts w:ascii="Times New Roman" w:hAnsi="Times New Roman" w:cs="Times New Roman"/>
          <w:b/>
          <w:bCs/>
          <w:sz w:val="20"/>
          <w:szCs w:val="20"/>
        </w:rPr>
        <w:t>National Guard and Federal Reserve Veteran-Owned Business</w:t>
      </w:r>
    </w:p>
    <w:p w14:paraId="18A5958C" w14:textId="44A643CA" w:rsidR="008479E5" w:rsidRPr="008479E5" w:rsidRDefault="008479E5" w:rsidP="00573086">
      <w:pPr>
        <w:pStyle w:val="Default"/>
        <w:numPr>
          <w:ilvl w:val="0"/>
          <w:numId w:val="7"/>
        </w:numPr>
        <w:jc w:val="both"/>
        <w:rPr>
          <w:rFonts w:ascii="Times New Roman" w:hAnsi="Times New Roman" w:cs="Times New Roman"/>
          <w:sz w:val="20"/>
          <w:szCs w:val="20"/>
        </w:rPr>
      </w:pPr>
      <w:r w:rsidRPr="008479E5">
        <w:rPr>
          <w:rFonts w:ascii="Times New Roman" w:hAnsi="Times New Roman" w:cs="Times New Roman"/>
          <w:sz w:val="20"/>
          <w:szCs w:val="20"/>
        </w:rPr>
        <w:t xml:space="preserve">A valid NGB Form 22 for each Nation Guard veteran owner(s) to establish confirmation of service. </w:t>
      </w:r>
      <w:r w:rsidR="00B32291">
        <w:rPr>
          <w:rFonts w:ascii="Times New Roman" w:hAnsi="Times New Roman" w:cs="Times New Roman"/>
          <w:sz w:val="20"/>
          <w:szCs w:val="20"/>
        </w:rPr>
        <w:t xml:space="preserve"> </w:t>
      </w:r>
      <w:r w:rsidRPr="008479E5">
        <w:rPr>
          <w:rFonts w:ascii="Times New Roman" w:hAnsi="Times New Roman" w:cs="Times New Roman"/>
          <w:sz w:val="20"/>
          <w:szCs w:val="20"/>
        </w:rPr>
        <w:t>A valid DD Form 214 (long form) and an honorable discharge certificate for each Federal Reservist veteran owner(s) to establish confirmation of service.</w:t>
      </w:r>
    </w:p>
    <w:p w14:paraId="2366E404" w14:textId="77777777" w:rsidR="008479E5" w:rsidRPr="008479E5" w:rsidRDefault="008479E5" w:rsidP="005257E8">
      <w:pPr>
        <w:pStyle w:val="Default"/>
        <w:jc w:val="both"/>
        <w:rPr>
          <w:rFonts w:ascii="Times New Roman" w:hAnsi="Times New Roman" w:cs="Times New Roman"/>
          <w:sz w:val="20"/>
          <w:szCs w:val="20"/>
        </w:rPr>
      </w:pPr>
    </w:p>
    <w:p w14:paraId="3D464438" w14:textId="77777777" w:rsidR="008479E5" w:rsidRPr="008479E5" w:rsidRDefault="008479E5" w:rsidP="005257E8">
      <w:pPr>
        <w:pStyle w:val="Default"/>
        <w:jc w:val="both"/>
        <w:rPr>
          <w:rFonts w:ascii="Times New Roman" w:hAnsi="Times New Roman" w:cs="Times New Roman"/>
          <w:b/>
          <w:bCs/>
          <w:sz w:val="20"/>
          <w:szCs w:val="20"/>
        </w:rPr>
      </w:pPr>
      <w:r w:rsidRPr="008479E5">
        <w:rPr>
          <w:rFonts w:ascii="Times New Roman" w:hAnsi="Times New Roman" w:cs="Times New Roman"/>
          <w:b/>
          <w:bCs/>
          <w:sz w:val="20"/>
          <w:szCs w:val="20"/>
        </w:rPr>
        <w:t>Active members of the U.S. Armed Forces, National Guard or Federal Reservist-Owned Business</w:t>
      </w:r>
    </w:p>
    <w:p w14:paraId="4BB3FF38" w14:textId="5C56ADDB" w:rsidR="008479E5" w:rsidRPr="008479E5" w:rsidRDefault="008479E5" w:rsidP="00573086">
      <w:pPr>
        <w:pStyle w:val="Default"/>
        <w:numPr>
          <w:ilvl w:val="0"/>
          <w:numId w:val="7"/>
        </w:numPr>
        <w:rPr>
          <w:rFonts w:ascii="Times New Roman" w:hAnsi="Times New Roman" w:cs="Times New Roman"/>
          <w:color w:val="auto"/>
          <w:sz w:val="20"/>
          <w:szCs w:val="20"/>
        </w:rPr>
      </w:pPr>
      <w:r w:rsidRPr="008479E5">
        <w:rPr>
          <w:rFonts w:ascii="Times New Roman" w:hAnsi="Times New Roman" w:cs="Times New Roman"/>
          <w:color w:val="auto"/>
          <w:sz w:val="20"/>
          <w:szCs w:val="20"/>
        </w:rPr>
        <w:t>Proof of service orders or military ID card showing active Reserve, National Guard or Active Duty status in the U.S. Armed Forces.</w:t>
      </w:r>
    </w:p>
    <w:p w14:paraId="5352F03E" w14:textId="49C278EF" w:rsidR="008479E5" w:rsidRPr="008479E5" w:rsidRDefault="008479E5" w:rsidP="008479E5">
      <w:pPr>
        <w:jc w:val="both"/>
      </w:pPr>
    </w:p>
    <w:p w14:paraId="2FD75FC1" w14:textId="77777777" w:rsidR="008479E5" w:rsidRPr="008479E5" w:rsidRDefault="008479E5" w:rsidP="008479E5"/>
    <w:p w14:paraId="748131CC" w14:textId="3A60D59E" w:rsidR="008479E5" w:rsidRPr="008479E5" w:rsidRDefault="008479E5" w:rsidP="008479E5">
      <w:pPr>
        <w:spacing w:line="480" w:lineRule="auto"/>
      </w:pPr>
      <w:r w:rsidRPr="008479E5">
        <w:t>Business Name:</w:t>
      </w:r>
      <w:r w:rsidRPr="008479E5">
        <w:tab/>
        <w:t>_____________________________________________________________________</w:t>
      </w:r>
      <w:r w:rsidR="009F4ADA">
        <w:t>_</w:t>
      </w:r>
      <w:r w:rsidRPr="008479E5">
        <w:t>_______</w:t>
      </w:r>
      <w:r w:rsidR="00AE7DC1">
        <w:t>__________</w:t>
      </w:r>
      <w:r w:rsidRPr="008479E5">
        <w:t>_____</w:t>
      </w:r>
    </w:p>
    <w:p w14:paraId="1B605247" w14:textId="2FEFE58B" w:rsidR="008479E5" w:rsidRPr="008479E5" w:rsidRDefault="008479E5" w:rsidP="008479E5">
      <w:pPr>
        <w:spacing w:line="480" w:lineRule="auto"/>
      </w:pPr>
      <w:r w:rsidRPr="008479E5">
        <w:t>Physical Address:</w:t>
      </w:r>
      <w:r w:rsidRPr="008479E5">
        <w:tab/>
        <w:t>______________________________________________________________________</w:t>
      </w:r>
      <w:r w:rsidR="009F4ADA">
        <w:t>_</w:t>
      </w:r>
      <w:r w:rsidRPr="008479E5">
        <w:t>____</w:t>
      </w:r>
      <w:r w:rsidR="00AE7DC1">
        <w:t>__________</w:t>
      </w:r>
      <w:r w:rsidRPr="008479E5">
        <w:t>_______</w:t>
      </w:r>
    </w:p>
    <w:p w14:paraId="59412850" w14:textId="0C4309B5" w:rsidR="008479E5" w:rsidRPr="008479E5" w:rsidRDefault="008479E5" w:rsidP="008479E5">
      <w:pPr>
        <w:spacing w:line="480" w:lineRule="auto"/>
      </w:pPr>
      <w:r w:rsidRPr="008479E5">
        <w:t>Phone:</w:t>
      </w:r>
      <w:r w:rsidRPr="008479E5">
        <w:tab/>
      </w:r>
      <w:r w:rsidRPr="008479E5">
        <w:tab/>
        <w:t>____________</w:t>
      </w:r>
      <w:r w:rsidR="00AE7DC1">
        <w:t>___</w:t>
      </w:r>
      <w:r w:rsidRPr="008479E5">
        <w:t xml:space="preserve">___  </w:t>
      </w:r>
      <w:r w:rsidRPr="008479E5">
        <w:tab/>
        <w:t xml:space="preserve">FAX: </w:t>
      </w:r>
      <w:r w:rsidRPr="008479E5">
        <w:tab/>
        <w:t>____</w:t>
      </w:r>
      <w:r w:rsidR="00AE7DC1">
        <w:t>____</w:t>
      </w:r>
      <w:r w:rsidRPr="008479E5">
        <w:t>__________</w:t>
      </w:r>
      <w:r w:rsidRPr="008479E5">
        <w:tab/>
        <w:t xml:space="preserve">    E-Mail:  ________</w:t>
      </w:r>
      <w:r w:rsidR="00AE7DC1">
        <w:t>___</w:t>
      </w:r>
      <w:r w:rsidRPr="008479E5">
        <w:t>_____________________</w:t>
      </w:r>
    </w:p>
    <w:p w14:paraId="33B45995" w14:textId="77777777" w:rsidR="008479E5" w:rsidRPr="008479E5" w:rsidRDefault="008479E5" w:rsidP="008479E5">
      <w:r w:rsidRPr="008479E5">
        <w:t>Names of Veteran or Active Duty Owner(s) and their ownership percentage (if applicable): _____</w:t>
      </w:r>
      <w:r w:rsidR="00AE7DC1">
        <w:t>__________</w:t>
      </w:r>
      <w:r w:rsidRPr="008479E5">
        <w:t>__________________</w:t>
      </w:r>
    </w:p>
    <w:p w14:paraId="28DD7EC6" w14:textId="77777777" w:rsidR="008479E5" w:rsidRPr="008479E5" w:rsidRDefault="008479E5" w:rsidP="008479E5"/>
    <w:p w14:paraId="54553D02" w14:textId="77777777" w:rsidR="008479E5" w:rsidRPr="008479E5" w:rsidRDefault="008479E5" w:rsidP="008479E5">
      <w:r w:rsidRPr="008479E5">
        <w:t>_______________________________________________________________________________</w:t>
      </w:r>
      <w:r w:rsidR="00AE7DC1">
        <w:t>___________</w:t>
      </w:r>
      <w:r w:rsidRPr="008479E5">
        <w:t>_________________</w:t>
      </w:r>
    </w:p>
    <w:p w14:paraId="65124FB7" w14:textId="77777777" w:rsidR="008479E5" w:rsidRPr="008479E5" w:rsidRDefault="008479E5" w:rsidP="008479E5"/>
    <w:p w14:paraId="0A88FF18" w14:textId="77777777" w:rsidR="008479E5" w:rsidRPr="008479E5" w:rsidRDefault="008479E5" w:rsidP="008479E5">
      <w:r w:rsidRPr="008479E5">
        <w:t>__________________________________________________________________________________________</w:t>
      </w:r>
      <w:r w:rsidR="00AE7DC1">
        <w:t>___________</w:t>
      </w:r>
      <w:r w:rsidRPr="008479E5">
        <w:t>______</w:t>
      </w:r>
    </w:p>
    <w:p w14:paraId="44AEE681" w14:textId="77777777" w:rsidR="008479E5" w:rsidRPr="008479E5" w:rsidRDefault="008479E5" w:rsidP="008479E5"/>
    <w:p w14:paraId="04CDB1D7" w14:textId="3983637E" w:rsidR="008479E5" w:rsidRPr="008479E5" w:rsidRDefault="008479E5" w:rsidP="008479E5">
      <w:r w:rsidRPr="008479E5">
        <w:t>Total Number of Company Employees (if applicable):   ____</w:t>
      </w:r>
      <w:r w:rsidR="00AE7DC1">
        <w:t>__</w:t>
      </w:r>
      <w:r w:rsidRPr="008479E5">
        <w:t>_</w:t>
      </w:r>
      <w:r w:rsidR="00AE7DC1">
        <w:t>___</w:t>
      </w:r>
      <w:r w:rsidRPr="008479E5">
        <w:t>___</w:t>
      </w:r>
      <w:r w:rsidRPr="008479E5">
        <w:tab/>
        <w:t>Total Number of Veteran Employees: ____</w:t>
      </w:r>
      <w:r w:rsidR="00AE7DC1">
        <w:t>____</w:t>
      </w:r>
      <w:r w:rsidRPr="008479E5">
        <w:t>___</w:t>
      </w:r>
    </w:p>
    <w:p w14:paraId="622C49D0" w14:textId="77777777" w:rsidR="008479E5" w:rsidRPr="008479E5" w:rsidRDefault="008479E5" w:rsidP="008479E5">
      <w:pPr>
        <w:spacing w:line="480" w:lineRule="auto"/>
      </w:pPr>
    </w:p>
    <w:p w14:paraId="5818A00E" w14:textId="77777777" w:rsidR="008479E5" w:rsidRPr="008479E5" w:rsidRDefault="008479E5" w:rsidP="008479E5">
      <w:pPr>
        <w:spacing w:line="480" w:lineRule="auto"/>
      </w:pPr>
      <w:r w:rsidRPr="008479E5">
        <w:t>DUNS # (where applicable):  ____________</w:t>
      </w:r>
      <w:r w:rsidRPr="008479E5">
        <w:tab/>
      </w:r>
    </w:p>
    <w:p w14:paraId="43C11DB7" w14:textId="77777777" w:rsidR="008479E5" w:rsidRPr="008479E5" w:rsidRDefault="008479E5" w:rsidP="008479E5">
      <w:pPr>
        <w:spacing w:line="480" w:lineRule="auto"/>
      </w:pPr>
      <w:r w:rsidRPr="008479E5">
        <w:t>Hours of Operation:  _________________________________</w:t>
      </w:r>
      <w:r w:rsidR="00AE7DC1">
        <w:t>___________</w:t>
      </w:r>
      <w:r w:rsidRPr="008479E5">
        <w:t>______________________________________________</w:t>
      </w:r>
    </w:p>
    <w:p w14:paraId="629DCD25" w14:textId="77777777" w:rsidR="008479E5" w:rsidRPr="008479E5" w:rsidRDefault="008479E5" w:rsidP="008479E5">
      <w:pPr>
        <w:pStyle w:val="BodyText"/>
        <w:spacing w:line="480" w:lineRule="auto"/>
        <w:rPr>
          <w:rFonts w:ascii="Times New Roman" w:hAnsi="Times New Roman" w:cs="Times New Roman"/>
          <w:sz w:val="20"/>
        </w:rPr>
      </w:pPr>
    </w:p>
    <w:p w14:paraId="5AD3F236" w14:textId="77777777" w:rsidR="008479E5" w:rsidRPr="008479E5" w:rsidRDefault="008479E5" w:rsidP="008479E5">
      <w:pPr>
        <w:pStyle w:val="BodyText"/>
        <w:rPr>
          <w:rFonts w:ascii="Times New Roman" w:hAnsi="Times New Roman" w:cs="Times New Roman"/>
          <w:sz w:val="20"/>
        </w:rPr>
      </w:pPr>
      <w:r w:rsidRPr="008479E5">
        <w:rPr>
          <w:rFonts w:ascii="Times New Roman" w:hAnsi="Times New Roman" w:cs="Times New Roman"/>
          <w:sz w:val="20"/>
        </w:rPr>
        <w:t>_________________________________________</w:t>
      </w:r>
      <w:r w:rsidRPr="008479E5">
        <w:rPr>
          <w:rFonts w:ascii="Times New Roman" w:hAnsi="Times New Roman" w:cs="Times New Roman"/>
          <w:sz w:val="20"/>
        </w:rPr>
        <w:tab/>
      </w:r>
      <w:r w:rsidRPr="008479E5">
        <w:rPr>
          <w:rFonts w:ascii="Times New Roman" w:hAnsi="Times New Roman" w:cs="Times New Roman"/>
          <w:sz w:val="20"/>
        </w:rPr>
        <w:tab/>
        <w:t>_________</w:t>
      </w:r>
      <w:r w:rsidR="00AE7DC1">
        <w:rPr>
          <w:rFonts w:ascii="Times New Roman" w:hAnsi="Times New Roman" w:cs="Times New Roman"/>
          <w:sz w:val="20"/>
        </w:rPr>
        <w:t>__</w:t>
      </w:r>
      <w:r w:rsidRPr="008479E5">
        <w:rPr>
          <w:rFonts w:ascii="Times New Roman" w:hAnsi="Times New Roman" w:cs="Times New Roman"/>
          <w:sz w:val="20"/>
        </w:rPr>
        <w:t>_______</w:t>
      </w:r>
    </w:p>
    <w:p w14:paraId="0FFFDF6E" w14:textId="77777777" w:rsidR="008479E5" w:rsidRPr="008479E5" w:rsidRDefault="008479E5" w:rsidP="008479E5">
      <w:pPr>
        <w:pStyle w:val="BodyText"/>
        <w:rPr>
          <w:rFonts w:ascii="Times New Roman" w:hAnsi="Times New Roman" w:cs="Times New Roman"/>
          <w:sz w:val="20"/>
        </w:rPr>
      </w:pPr>
      <w:r w:rsidRPr="008479E5">
        <w:rPr>
          <w:rFonts w:ascii="Times New Roman" w:hAnsi="Times New Roman" w:cs="Times New Roman"/>
          <w:sz w:val="20"/>
        </w:rPr>
        <w:t>Signature of Company Official</w:t>
      </w:r>
      <w:r w:rsidRPr="008479E5">
        <w:rPr>
          <w:rFonts w:ascii="Times New Roman" w:hAnsi="Times New Roman" w:cs="Times New Roman"/>
          <w:sz w:val="20"/>
        </w:rPr>
        <w:tab/>
      </w:r>
      <w:r w:rsidRPr="008479E5">
        <w:rPr>
          <w:rFonts w:ascii="Times New Roman" w:hAnsi="Times New Roman" w:cs="Times New Roman"/>
          <w:sz w:val="20"/>
        </w:rPr>
        <w:tab/>
      </w:r>
      <w:r w:rsidRPr="008479E5">
        <w:rPr>
          <w:rFonts w:ascii="Times New Roman" w:hAnsi="Times New Roman" w:cs="Times New Roman"/>
          <w:sz w:val="20"/>
        </w:rPr>
        <w:tab/>
      </w:r>
      <w:r w:rsidRPr="008479E5">
        <w:rPr>
          <w:rFonts w:ascii="Times New Roman" w:hAnsi="Times New Roman" w:cs="Times New Roman"/>
          <w:sz w:val="20"/>
        </w:rPr>
        <w:tab/>
        <w:t>Date</w:t>
      </w:r>
    </w:p>
    <w:p w14:paraId="662B4252" w14:textId="77777777" w:rsidR="008479E5" w:rsidRPr="007432B6" w:rsidRDefault="008479E5" w:rsidP="008479E5">
      <w:pPr>
        <w:pStyle w:val="BodyText"/>
        <w:ind w:right="-432"/>
        <w:rPr>
          <w:rFonts w:ascii="Times New Roman" w:hAnsi="Times New Roman" w:cs="Times New Roman"/>
          <w:sz w:val="20"/>
        </w:rPr>
      </w:pPr>
    </w:p>
    <w:p w14:paraId="249C28F2" w14:textId="008C9AB7" w:rsidR="008479E5" w:rsidRDefault="008479E5" w:rsidP="00CD5EA2">
      <w:pPr>
        <w:pStyle w:val="BodyText"/>
        <w:ind w:left="-180"/>
        <w:rPr>
          <w:rFonts w:ascii="Times New Roman" w:hAnsi="Times New Roman" w:cs="Times New Roman"/>
          <w:b/>
          <w:bCs/>
          <w:sz w:val="20"/>
        </w:rPr>
      </w:pPr>
      <w:bookmarkStart w:id="16" w:name="_Hlk119399078"/>
      <w:bookmarkStart w:id="17" w:name="_Hlk44510744"/>
      <w:r w:rsidRPr="007432B6">
        <w:rPr>
          <w:rFonts w:ascii="Times New Roman" w:hAnsi="Times New Roman" w:cs="Times New Roman"/>
          <w:b/>
          <w:bCs/>
          <w:sz w:val="20"/>
        </w:rPr>
        <w:t xml:space="preserve">Submittal of false data will result in disqualification of Veteran Preference and/or doing business with Riverside County. </w:t>
      </w:r>
      <w:bookmarkStart w:id="18" w:name="_Hlk44513253"/>
      <w:r w:rsidR="00B32291">
        <w:rPr>
          <w:rFonts w:ascii="Times New Roman" w:hAnsi="Times New Roman" w:cs="Times New Roman"/>
          <w:b/>
          <w:bCs/>
          <w:sz w:val="20"/>
        </w:rPr>
        <w:t xml:space="preserve"> </w:t>
      </w:r>
      <w:r w:rsidRPr="007432B6">
        <w:rPr>
          <w:rFonts w:ascii="Times New Roman" w:hAnsi="Times New Roman" w:cs="Times New Roman"/>
          <w:b/>
          <w:bCs/>
          <w:sz w:val="20"/>
        </w:rPr>
        <w:t>Additional information about the application of these preferences can be found in Board Policy B-34 (</w:t>
      </w:r>
      <w:hyperlink r:id="rId28" w:history="1">
        <w:r w:rsidR="00C5796D" w:rsidRPr="00E025A1">
          <w:rPr>
            <w:rStyle w:val="Hyperlink"/>
            <w:rFonts w:ascii="Times New Roman" w:hAnsi="Times New Roman" w:cs="Times New Roman"/>
            <w:b/>
            <w:bCs/>
            <w:sz w:val="20"/>
          </w:rPr>
          <w:t>https://www.rivcocob.org/wp-content/uploads/2019/06/POLICY-B34.Revised05-21-19.pdf</w:t>
        </w:r>
      </w:hyperlink>
      <w:r w:rsidRPr="007432B6">
        <w:rPr>
          <w:rFonts w:ascii="Times New Roman" w:hAnsi="Times New Roman" w:cs="Times New Roman"/>
          <w:b/>
          <w:bCs/>
          <w:sz w:val="20"/>
        </w:rPr>
        <w:t>).</w:t>
      </w:r>
      <w:bookmarkEnd w:id="18"/>
    </w:p>
    <w:bookmarkEnd w:id="16"/>
    <w:p w14:paraId="15DB87A3" w14:textId="77777777" w:rsidR="00C5796D" w:rsidRPr="007432B6" w:rsidRDefault="00C5796D" w:rsidP="00CD5EA2">
      <w:pPr>
        <w:pStyle w:val="BodyText"/>
        <w:ind w:left="-180"/>
        <w:rPr>
          <w:rFonts w:ascii="Times New Roman" w:hAnsi="Times New Roman" w:cs="Times New Roman"/>
          <w:b/>
          <w:bCs/>
          <w:sz w:val="20"/>
        </w:rPr>
      </w:pPr>
    </w:p>
    <w:bookmarkEnd w:id="17"/>
    <w:p w14:paraId="21EF22C7" w14:textId="77777777" w:rsidR="00726619" w:rsidRDefault="00726619" w:rsidP="00A740F6">
      <w:pPr>
        <w:pStyle w:val="Footer"/>
        <w:rPr>
          <w:sz w:val="16"/>
          <w:szCs w:val="16"/>
        </w:rPr>
      </w:pPr>
    </w:p>
    <w:p w14:paraId="6E15E65C" w14:textId="77777777" w:rsidR="00DF6C54" w:rsidRDefault="00DF6C54" w:rsidP="00A740F6">
      <w:pPr>
        <w:pStyle w:val="Footer"/>
        <w:rPr>
          <w:sz w:val="16"/>
          <w:szCs w:val="16"/>
        </w:rPr>
      </w:pPr>
    </w:p>
    <w:p w14:paraId="59334EDB" w14:textId="77777777" w:rsidR="007432B6" w:rsidRPr="007432B6" w:rsidRDefault="007432B6" w:rsidP="00AE7DC1">
      <w:pPr>
        <w:pStyle w:val="Title"/>
        <w:jc w:val="left"/>
        <w:rPr>
          <w:rFonts w:ascii="Times New Roman" w:hAnsi="Times New Roman" w:cs="Times New Roman"/>
          <w:b w:val="0"/>
          <w:bCs w:val="0"/>
          <w:sz w:val="20"/>
        </w:rPr>
      </w:pPr>
      <w:r>
        <w:rPr>
          <w:sz w:val="16"/>
          <w:szCs w:val="16"/>
        </w:rPr>
        <w:br w:type="page"/>
      </w:r>
    </w:p>
    <w:p w14:paraId="20651614" w14:textId="77777777" w:rsidR="007432B6" w:rsidRPr="007432B6" w:rsidRDefault="007432B6" w:rsidP="007432B6">
      <w:pPr>
        <w:pStyle w:val="Title"/>
        <w:jc w:val="right"/>
        <w:rPr>
          <w:rFonts w:ascii="Times New Roman" w:hAnsi="Times New Roman" w:cs="Times New Roman"/>
          <w:b w:val="0"/>
          <w:bCs w:val="0"/>
          <w:sz w:val="20"/>
        </w:rPr>
      </w:pPr>
    </w:p>
    <w:p w14:paraId="610CD408" w14:textId="77777777" w:rsidR="007432B6" w:rsidRPr="007432B6" w:rsidRDefault="007432B6" w:rsidP="007432B6">
      <w:pPr>
        <w:pStyle w:val="Title"/>
        <w:rPr>
          <w:rFonts w:ascii="Times New Roman" w:hAnsi="Times New Roman" w:cs="Times New Roman"/>
          <w:sz w:val="20"/>
          <w:szCs w:val="20"/>
        </w:rPr>
      </w:pPr>
      <w:r w:rsidRPr="007432B6">
        <w:rPr>
          <w:rFonts w:ascii="Times New Roman" w:hAnsi="Times New Roman" w:cs="Times New Roman"/>
          <w:sz w:val="20"/>
          <w:szCs w:val="20"/>
        </w:rPr>
        <w:t>Small Business Affidavit</w:t>
      </w:r>
    </w:p>
    <w:p w14:paraId="442F1DC8" w14:textId="77777777" w:rsidR="007432B6" w:rsidRPr="007432B6" w:rsidRDefault="007432B6" w:rsidP="007432B6"/>
    <w:p w14:paraId="5E966A8E" w14:textId="77777777" w:rsidR="007432B6" w:rsidRPr="007432B6" w:rsidRDefault="007432B6" w:rsidP="007432B6">
      <w:pPr>
        <w:jc w:val="both"/>
      </w:pPr>
      <w:r w:rsidRPr="007432B6">
        <w:t>The County of Riverside Small Business Preference may be applied to this Request for Proposal/Quotation.  If you qualify for this preference, please submit this form along with your response to this RFP/Q.</w:t>
      </w:r>
    </w:p>
    <w:p w14:paraId="4B82AED0" w14:textId="77777777" w:rsidR="007432B6" w:rsidRPr="007432B6" w:rsidRDefault="007432B6" w:rsidP="007432B6">
      <w:pPr>
        <w:jc w:val="both"/>
      </w:pPr>
    </w:p>
    <w:p w14:paraId="6F794A9C" w14:textId="77777777" w:rsidR="007432B6" w:rsidRPr="007432B6" w:rsidRDefault="007432B6" w:rsidP="007432B6">
      <w:pPr>
        <w:pStyle w:val="Heading1"/>
        <w:rPr>
          <w:rFonts w:ascii="Times New Roman" w:hAnsi="Times New Roman" w:cs="Times New Roman"/>
          <w:szCs w:val="20"/>
        </w:rPr>
      </w:pPr>
      <w:r w:rsidRPr="007432B6">
        <w:rPr>
          <w:rFonts w:ascii="Times New Roman" w:hAnsi="Times New Roman" w:cs="Times New Roman"/>
          <w:szCs w:val="20"/>
        </w:rPr>
        <w:t>Definition of Small Business</w:t>
      </w:r>
    </w:p>
    <w:p w14:paraId="1B3035D7" w14:textId="77777777" w:rsidR="007432B6" w:rsidRPr="007432B6" w:rsidRDefault="007432B6" w:rsidP="007432B6">
      <w:pPr>
        <w:jc w:val="both"/>
      </w:pPr>
    </w:p>
    <w:p w14:paraId="238E33A0" w14:textId="2D180BF7" w:rsidR="007432B6" w:rsidRPr="007432B6" w:rsidRDefault="00F2617E" w:rsidP="007432B6">
      <w:pPr>
        <w:pStyle w:val="Default"/>
        <w:rPr>
          <w:rFonts w:ascii="Times New Roman" w:hAnsi="Times New Roman" w:cs="Times New Roman"/>
          <w:sz w:val="20"/>
          <w:szCs w:val="20"/>
        </w:rPr>
      </w:pPr>
      <w:r w:rsidRPr="007432B6">
        <w:rPr>
          <w:rFonts w:ascii="Times New Roman" w:hAnsi="Times New Roman" w:cs="Times New Roman"/>
          <w:noProof/>
          <w:sz w:val="20"/>
          <w:szCs w:val="20"/>
        </w:rPr>
        <w:drawing>
          <wp:anchor distT="0" distB="0" distL="114300" distR="114300" simplePos="0" relativeHeight="251659264" behindDoc="1" locked="0" layoutInCell="1" allowOverlap="1" wp14:anchorId="095A9CAA" wp14:editId="7438D5DC">
            <wp:simplePos x="0" y="0"/>
            <wp:positionH relativeFrom="column">
              <wp:posOffset>800100</wp:posOffset>
            </wp:positionH>
            <wp:positionV relativeFrom="paragraph">
              <wp:posOffset>191135</wp:posOffset>
            </wp:positionV>
            <wp:extent cx="4572000" cy="457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lum bright="86000" contrast="-70000"/>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2B6" w:rsidRPr="007432B6">
        <w:rPr>
          <w:rFonts w:ascii="Times New Roman" w:hAnsi="Times New Roman" w:cs="Times New Roman"/>
          <w:sz w:val="20"/>
          <w:szCs w:val="20"/>
        </w:rPr>
        <w:t>A small business shall mean a business concern, consultant or contractor that meets the following requirements:</w:t>
      </w:r>
    </w:p>
    <w:p w14:paraId="215F55A5" w14:textId="0E8FC007" w:rsidR="007432B6" w:rsidRPr="007432B6" w:rsidRDefault="007432B6" w:rsidP="00206952">
      <w:pPr>
        <w:pStyle w:val="Default"/>
        <w:numPr>
          <w:ilvl w:val="0"/>
          <w:numId w:val="10"/>
        </w:numPr>
        <w:rPr>
          <w:rFonts w:ascii="Times New Roman" w:hAnsi="Times New Roman" w:cs="Times New Roman"/>
          <w:sz w:val="20"/>
          <w:szCs w:val="20"/>
        </w:rPr>
      </w:pPr>
      <w:r w:rsidRPr="007432B6">
        <w:rPr>
          <w:rFonts w:ascii="Times New Roman" w:hAnsi="Times New Roman" w:cs="Times New Roman"/>
          <w:sz w:val="20"/>
          <w:szCs w:val="20"/>
        </w:rPr>
        <w:t>Be independently owned and operated.</w:t>
      </w:r>
    </w:p>
    <w:p w14:paraId="61657095" w14:textId="3BC67B7C" w:rsidR="007432B6" w:rsidRPr="007432B6" w:rsidRDefault="007432B6" w:rsidP="00206952">
      <w:pPr>
        <w:numPr>
          <w:ilvl w:val="0"/>
          <w:numId w:val="10"/>
        </w:numPr>
        <w:autoSpaceDE w:val="0"/>
        <w:autoSpaceDN w:val="0"/>
        <w:adjustRightInd w:val="0"/>
        <w:rPr>
          <w:color w:val="000000"/>
        </w:rPr>
      </w:pPr>
      <w:r w:rsidRPr="007432B6">
        <w:rPr>
          <w:color w:val="000000"/>
        </w:rPr>
        <w:t>Not be nationally dominant in its field of operation.</w:t>
      </w:r>
    </w:p>
    <w:p w14:paraId="0B9CF593" w14:textId="487C2950" w:rsidR="007432B6" w:rsidRPr="007432B6" w:rsidRDefault="007432B6" w:rsidP="00206952">
      <w:pPr>
        <w:pStyle w:val="Default"/>
        <w:numPr>
          <w:ilvl w:val="0"/>
          <w:numId w:val="10"/>
        </w:numPr>
        <w:rPr>
          <w:rFonts w:ascii="Times New Roman" w:hAnsi="Times New Roman" w:cs="Times New Roman"/>
          <w:sz w:val="20"/>
          <w:szCs w:val="20"/>
        </w:rPr>
      </w:pPr>
      <w:r w:rsidRPr="007432B6">
        <w:rPr>
          <w:rFonts w:ascii="Times New Roman" w:hAnsi="Times New Roman" w:cs="Times New Roman"/>
          <w:sz w:val="20"/>
          <w:szCs w:val="20"/>
        </w:rPr>
        <w:t>Operate primarily within the U.S. and make contributions to the U.S. economy through payment of applicable local, state, and federal taxes.</w:t>
      </w:r>
    </w:p>
    <w:p w14:paraId="1F85BC08" w14:textId="5E49BB60" w:rsidR="007432B6" w:rsidRPr="007432B6" w:rsidRDefault="007432B6" w:rsidP="00206952">
      <w:pPr>
        <w:pStyle w:val="Default"/>
        <w:numPr>
          <w:ilvl w:val="0"/>
          <w:numId w:val="10"/>
        </w:numPr>
        <w:rPr>
          <w:rFonts w:ascii="Times New Roman" w:hAnsi="Times New Roman" w:cs="Times New Roman"/>
          <w:sz w:val="20"/>
          <w:szCs w:val="20"/>
        </w:rPr>
      </w:pPr>
      <w:r w:rsidRPr="007432B6">
        <w:rPr>
          <w:rFonts w:ascii="Times New Roman" w:hAnsi="Times New Roman" w:cs="Times New Roman"/>
          <w:sz w:val="20"/>
          <w:szCs w:val="20"/>
        </w:rPr>
        <w:t>Meet size standards established by the U.S. Small Business Administration which specifies firm size by North American Industrial Classification System (NAICS) codes.</w:t>
      </w:r>
    </w:p>
    <w:p w14:paraId="688B3826" w14:textId="77777777" w:rsidR="007432B6" w:rsidRPr="007432B6" w:rsidRDefault="007432B6" w:rsidP="007432B6">
      <w:pPr>
        <w:jc w:val="both"/>
      </w:pPr>
    </w:p>
    <w:p w14:paraId="3FF60151" w14:textId="77777777" w:rsidR="007432B6" w:rsidRPr="007432B6" w:rsidRDefault="007432B6" w:rsidP="007432B6">
      <w:pPr>
        <w:jc w:val="both"/>
      </w:pPr>
      <w:r w:rsidRPr="007432B6">
        <w:t>The supporting documentation to be provided along with this form and your response to this RFP/Q includes:</w:t>
      </w:r>
    </w:p>
    <w:p w14:paraId="5B9D4F66" w14:textId="77777777" w:rsidR="007432B6" w:rsidRPr="007432B6" w:rsidRDefault="007432B6" w:rsidP="007432B6">
      <w:pPr>
        <w:jc w:val="both"/>
      </w:pPr>
    </w:p>
    <w:p w14:paraId="3CFBE721" w14:textId="4DA63F7F" w:rsidR="007432B6" w:rsidRPr="007432B6" w:rsidRDefault="007432B6" w:rsidP="00206952">
      <w:pPr>
        <w:numPr>
          <w:ilvl w:val="0"/>
          <w:numId w:val="11"/>
        </w:numPr>
        <w:jc w:val="both"/>
      </w:pPr>
      <w:r w:rsidRPr="007432B6">
        <w:rPr>
          <w:b/>
          <w:bCs/>
        </w:rPr>
        <w:t>Proof of payment of applicable local, state, and federal taxes.</w:t>
      </w:r>
    </w:p>
    <w:p w14:paraId="26DEA61F" w14:textId="77777777" w:rsidR="007432B6" w:rsidRPr="007432B6" w:rsidRDefault="007432B6" w:rsidP="00206952">
      <w:pPr>
        <w:numPr>
          <w:ilvl w:val="0"/>
          <w:numId w:val="11"/>
        </w:numPr>
        <w:jc w:val="both"/>
      </w:pPr>
      <w:r w:rsidRPr="007432B6">
        <w:rPr>
          <w:b/>
          <w:bCs/>
        </w:rPr>
        <w:t>A current business license</w:t>
      </w:r>
      <w:r w:rsidRPr="007432B6">
        <w:t xml:space="preserve"> if required for the political jurisdiction the business is located.</w:t>
      </w:r>
    </w:p>
    <w:p w14:paraId="4697B187" w14:textId="77777777" w:rsidR="007432B6" w:rsidRPr="007432B6" w:rsidRDefault="007432B6" w:rsidP="00206952">
      <w:pPr>
        <w:numPr>
          <w:ilvl w:val="0"/>
          <w:numId w:val="11"/>
        </w:numPr>
        <w:jc w:val="both"/>
        <w:rPr>
          <w:b/>
          <w:bCs/>
        </w:rPr>
      </w:pPr>
      <w:r w:rsidRPr="007432B6">
        <w:rPr>
          <w:b/>
          <w:bCs/>
        </w:rPr>
        <w:t>Proof of annual business revenue and number of company employees.</w:t>
      </w:r>
    </w:p>
    <w:p w14:paraId="44825FB6" w14:textId="77777777" w:rsidR="007432B6" w:rsidRPr="007432B6" w:rsidRDefault="007432B6" w:rsidP="007432B6"/>
    <w:p w14:paraId="589E9086" w14:textId="77777777" w:rsidR="007432B6" w:rsidRPr="007432B6" w:rsidRDefault="007432B6" w:rsidP="007432B6">
      <w:pPr>
        <w:spacing w:line="480" w:lineRule="auto"/>
      </w:pPr>
      <w:r w:rsidRPr="007432B6">
        <w:t>Business Name:</w:t>
      </w:r>
      <w:r w:rsidRPr="007432B6">
        <w:tab/>
        <w:t>____________________________________________________________________________</w:t>
      </w:r>
      <w:r w:rsidR="009F0D5A">
        <w:t>____________</w:t>
      </w:r>
      <w:r w:rsidRPr="007432B6">
        <w:t>_____</w:t>
      </w:r>
    </w:p>
    <w:p w14:paraId="561B427D" w14:textId="77777777" w:rsidR="007432B6" w:rsidRPr="007432B6" w:rsidRDefault="007432B6" w:rsidP="007432B6">
      <w:pPr>
        <w:spacing w:line="480" w:lineRule="auto"/>
      </w:pPr>
      <w:r w:rsidRPr="007432B6">
        <w:t>Physical Address:</w:t>
      </w:r>
      <w:r w:rsidRPr="007432B6">
        <w:tab/>
        <w:t>_______________________________________________________________________________</w:t>
      </w:r>
      <w:r w:rsidR="009F0D5A">
        <w:t>____________</w:t>
      </w:r>
      <w:r w:rsidRPr="007432B6">
        <w:t>__</w:t>
      </w:r>
    </w:p>
    <w:p w14:paraId="6ED29F22" w14:textId="77777777" w:rsidR="007432B6" w:rsidRPr="007432B6" w:rsidRDefault="007432B6" w:rsidP="007432B6">
      <w:pPr>
        <w:spacing w:line="480" w:lineRule="auto"/>
      </w:pPr>
      <w:r w:rsidRPr="007432B6">
        <w:t>Phone:</w:t>
      </w:r>
      <w:r w:rsidRPr="007432B6">
        <w:tab/>
      </w:r>
      <w:r w:rsidRPr="007432B6">
        <w:tab/>
        <w:t>___________</w:t>
      </w:r>
      <w:r w:rsidR="009F0D5A">
        <w:t>________</w:t>
      </w:r>
      <w:r w:rsidRPr="007432B6">
        <w:t>____</w:t>
      </w:r>
      <w:r w:rsidRPr="007432B6">
        <w:tab/>
        <w:t xml:space="preserve">FAX: </w:t>
      </w:r>
      <w:r w:rsidRPr="007432B6">
        <w:tab/>
        <w:t>_______</w:t>
      </w:r>
      <w:r w:rsidR="009F0D5A">
        <w:t>___</w:t>
      </w:r>
      <w:r w:rsidRPr="007432B6">
        <w:t>_</w:t>
      </w:r>
      <w:r w:rsidR="009F0D5A">
        <w:t>____</w:t>
      </w:r>
      <w:r w:rsidRPr="007432B6">
        <w:t>______</w:t>
      </w:r>
      <w:r w:rsidRPr="007432B6">
        <w:tab/>
        <w:t>E-Mail:  ______________</w:t>
      </w:r>
      <w:r w:rsidR="009F0D5A">
        <w:t>__</w:t>
      </w:r>
      <w:r w:rsidRPr="007432B6">
        <w:t>____________</w:t>
      </w:r>
    </w:p>
    <w:p w14:paraId="212FC082" w14:textId="77777777" w:rsidR="007432B6" w:rsidRPr="007432B6" w:rsidRDefault="007432B6" w:rsidP="007432B6">
      <w:r w:rsidRPr="007432B6">
        <w:t>Number of  Company Employees:   ______</w:t>
      </w:r>
      <w:r w:rsidR="009F0D5A">
        <w:t>___________</w:t>
      </w:r>
      <w:r w:rsidRPr="007432B6">
        <w:t>____</w:t>
      </w:r>
      <w:r w:rsidR="009F0D5A">
        <w:t>_______</w:t>
      </w:r>
      <w:r w:rsidRPr="007432B6">
        <w:tab/>
      </w:r>
      <w:r w:rsidRPr="007432B6">
        <w:tab/>
        <w:t>Annual Revenue:   _______</w:t>
      </w:r>
      <w:r w:rsidR="009F0D5A">
        <w:t>__________</w:t>
      </w:r>
      <w:r w:rsidRPr="007432B6">
        <w:t>_____</w:t>
      </w:r>
      <w:r w:rsidR="009F0D5A">
        <w:t>_</w:t>
      </w:r>
      <w:r w:rsidRPr="007432B6">
        <w:t>____</w:t>
      </w:r>
    </w:p>
    <w:p w14:paraId="3FF8F718" w14:textId="77777777" w:rsidR="007432B6" w:rsidRPr="007432B6" w:rsidRDefault="007432B6" w:rsidP="007432B6"/>
    <w:p w14:paraId="4D2C3294" w14:textId="77777777" w:rsidR="007432B6" w:rsidRPr="007432B6" w:rsidRDefault="007432B6" w:rsidP="007432B6">
      <w:r w:rsidRPr="007432B6">
        <w:t>NAICS Code(s):   ___________________________________________________________________________</w:t>
      </w:r>
      <w:r w:rsidR="009F0D5A">
        <w:t>___________</w:t>
      </w:r>
      <w:r w:rsidRPr="007432B6">
        <w:t>______</w:t>
      </w:r>
    </w:p>
    <w:p w14:paraId="339D2FF5" w14:textId="78875BFE" w:rsidR="007432B6" w:rsidRPr="007432B6" w:rsidRDefault="007432B6" w:rsidP="007432B6"/>
    <w:p w14:paraId="30459BD4" w14:textId="77777777" w:rsidR="007432B6" w:rsidRPr="007432B6" w:rsidRDefault="007432B6" w:rsidP="007432B6">
      <w:pPr>
        <w:spacing w:line="480" w:lineRule="auto"/>
      </w:pPr>
      <w:r w:rsidRPr="007432B6">
        <w:t>Business License # (where applicable):  __________</w:t>
      </w:r>
      <w:r w:rsidR="009F0D5A">
        <w:t>_____</w:t>
      </w:r>
      <w:r w:rsidRPr="007432B6">
        <w:t>__</w:t>
      </w:r>
      <w:r w:rsidR="009F0D5A">
        <w:tab/>
      </w:r>
      <w:r w:rsidRPr="007432B6">
        <w:tab/>
        <w:t>Jurisdiction_________________________________</w:t>
      </w:r>
      <w:r w:rsidR="009F0D5A">
        <w:t>____</w:t>
      </w:r>
      <w:r w:rsidRPr="007432B6">
        <w:t>___</w:t>
      </w:r>
    </w:p>
    <w:p w14:paraId="7977D4FA" w14:textId="77777777" w:rsidR="007432B6" w:rsidRPr="007432B6" w:rsidRDefault="007432B6" w:rsidP="007432B6">
      <w:pPr>
        <w:spacing w:line="480" w:lineRule="auto"/>
      </w:pPr>
      <w:r w:rsidRPr="007432B6">
        <w:t>Established Hours of Operation: ___________________________________________________________</w:t>
      </w:r>
      <w:r w:rsidR="009F0D5A">
        <w:t>____________</w:t>
      </w:r>
      <w:r w:rsidRPr="007432B6">
        <w:t>__________</w:t>
      </w:r>
    </w:p>
    <w:p w14:paraId="0532672C" w14:textId="77777777" w:rsidR="007432B6" w:rsidRPr="007432B6" w:rsidRDefault="007432B6" w:rsidP="007432B6">
      <w:pPr>
        <w:pStyle w:val="BodyText"/>
        <w:spacing w:line="480" w:lineRule="auto"/>
        <w:rPr>
          <w:rFonts w:ascii="Times New Roman" w:hAnsi="Times New Roman" w:cs="Times New Roman"/>
          <w:sz w:val="20"/>
        </w:rPr>
      </w:pPr>
    </w:p>
    <w:p w14:paraId="79ACA945" w14:textId="77777777" w:rsidR="007432B6" w:rsidRPr="007432B6" w:rsidRDefault="007432B6" w:rsidP="007432B6">
      <w:pPr>
        <w:pStyle w:val="BodyText"/>
        <w:rPr>
          <w:rFonts w:ascii="Times New Roman" w:hAnsi="Times New Roman" w:cs="Times New Roman"/>
          <w:sz w:val="20"/>
        </w:rPr>
      </w:pPr>
      <w:r w:rsidRPr="007432B6">
        <w:rPr>
          <w:rFonts w:ascii="Times New Roman" w:hAnsi="Times New Roman" w:cs="Times New Roman"/>
          <w:sz w:val="20"/>
        </w:rPr>
        <w:t>_________________________________________</w:t>
      </w:r>
      <w:r w:rsidRPr="007432B6">
        <w:rPr>
          <w:rFonts w:ascii="Times New Roman" w:hAnsi="Times New Roman" w:cs="Times New Roman"/>
          <w:sz w:val="20"/>
        </w:rPr>
        <w:tab/>
      </w:r>
      <w:r w:rsidRPr="007432B6">
        <w:rPr>
          <w:rFonts w:ascii="Times New Roman" w:hAnsi="Times New Roman" w:cs="Times New Roman"/>
          <w:sz w:val="20"/>
        </w:rPr>
        <w:tab/>
        <w:t>_______________</w:t>
      </w:r>
      <w:r w:rsidR="009F0D5A">
        <w:rPr>
          <w:rFonts w:ascii="Times New Roman" w:hAnsi="Times New Roman" w:cs="Times New Roman"/>
          <w:sz w:val="20"/>
        </w:rPr>
        <w:t>____</w:t>
      </w:r>
      <w:r w:rsidRPr="007432B6">
        <w:rPr>
          <w:rFonts w:ascii="Times New Roman" w:hAnsi="Times New Roman" w:cs="Times New Roman"/>
          <w:sz w:val="20"/>
        </w:rPr>
        <w:t>_</w:t>
      </w:r>
    </w:p>
    <w:p w14:paraId="6FE6B54C" w14:textId="77777777" w:rsidR="007432B6" w:rsidRPr="007432B6" w:rsidRDefault="007432B6" w:rsidP="007432B6">
      <w:pPr>
        <w:pStyle w:val="BodyText"/>
        <w:rPr>
          <w:rFonts w:ascii="Times New Roman" w:hAnsi="Times New Roman" w:cs="Times New Roman"/>
          <w:sz w:val="20"/>
        </w:rPr>
      </w:pPr>
      <w:r w:rsidRPr="007432B6">
        <w:rPr>
          <w:rFonts w:ascii="Times New Roman" w:hAnsi="Times New Roman" w:cs="Times New Roman"/>
          <w:sz w:val="20"/>
        </w:rPr>
        <w:t>Signature of Company Official</w:t>
      </w:r>
      <w:r w:rsidRPr="007432B6">
        <w:rPr>
          <w:rFonts w:ascii="Times New Roman" w:hAnsi="Times New Roman" w:cs="Times New Roman"/>
          <w:sz w:val="20"/>
        </w:rPr>
        <w:tab/>
      </w:r>
      <w:r w:rsidRPr="007432B6">
        <w:rPr>
          <w:rFonts w:ascii="Times New Roman" w:hAnsi="Times New Roman" w:cs="Times New Roman"/>
          <w:sz w:val="20"/>
        </w:rPr>
        <w:tab/>
      </w:r>
      <w:r w:rsidRPr="007432B6">
        <w:rPr>
          <w:rFonts w:ascii="Times New Roman" w:hAnsi="Times New Roman" w:cs="Times New Roman"/>
          <w:sz w:val="20"/>
        </w:rPr>
        <w:tab/>
      </w:r>
      <w:r w:rsidRPr="007432B6">
        <w:rPr>
          <w:rFonts w:ascii="Times New Roman" w:hAnsi="Times New Roman" w:cs="Times New Roman"/>
          <w:sz w:val="20"/>
        </w:rPr>
        <w:tab/>
        <w:t>Date</w:t>
      </w:r>
    </w:p>
    <w:p w14:paraId="00C620EB" w14:textId="77777777" w:rsidR="007432B6" w:rsidRPr="007432B6" w:rsidRDefault="007432B6" w:rsidP="007432B6">
      <w:pPr>
        <w:pStyle w:val="BodyText"/>
        <w:ind w:right="-432"/>
        <w:rPr>
          <w:rFonts w:ascii="Times New Roman" w:hAnsi="Times New Roman" w:cs="Times New Roman"/>
          <w:sz w:val="20"/>
        </w:rPr>
      </w:pPr>
    </w:p>
    <w:p w14:paraId="4BE99809" w14:textId="77777777" w:rsidR="007432B6" w:rsidRDefault="007432B6" w:rsidP="00AB0C24">
      <w:pPr>
        <w:pStyle w:val="BodyText"/>
        <w:ind w:left="-180"/>
        <w:rPr>
          <w:rFonts w:ascii="Times New Roman" w:hAnsi="Times New Roman" w:cs="Times New Roman"/>
          <w:b/>
          <w:bCs/>
          <w:sz w:val="20"/>
        </w:rPr>
      </w:pPr>
      <w:r w:rsidRPr="007432B6">
        <w:rPr>
          <w:rFonts w:ascii="Times New Roman" w:hAnsi="Times New Roman" w:cs="Times New Roman"/>
          <w:b/>
          <w:bCs/>
          <w:sz w:val="20"/>
        </w:rPr>
        <w:t xml:space="preserve">Submittal of false data will result in disqualification of Veteran Preference and/or doing business with Riverside County. </w:t>
      </w:r>
      <w:r w:rsidR="00AB0C24">
        <w:rPr>
          <w:rFonts w:ascii="Times New Roman" w:hAnsi="Times New Roman" w:cs="Times New Roman"/>
          <w:b/>
          <w:bCs/>
          <w:sz w:val="20"/>
        </w:rPr>
        <w:t xml:space="preserve"> </w:t>
      </w:r>
      <w:r w:rsidRPr="007432B6">
        <w:rPr>
          <w:rFonts w:ascii="Times New Roman" w:hAnsi="Times New Roman" w:cs="Times New Roman"/>
          <w:b/>
          <w:bCs/>
          <w:sz w:val="20"/>
        </w:rPr>
        <w:t>Additional information about the application of these preferences can be found in Board Policy B-34 (</w:t>
      </w:r>
      <w:hyperlink r:id="rId29" w:history="1">
        <w:r w:rsidR="00C5796D" w:rsidRPr="00E025A1">
          <w:rPr>
            <w:rStyle w:val="Hyperlink"/>
            <w:rFonts w:ascii="Times New Roman" w:hAnsi="Times New Roman" w:cs="Times New Roman"/>
            <w:b/>
            <w:bCs/>
            <w:sz w:val="20"/>
          </w:rPr>
          <w:t>https://www.rivcocob.org/wp-content/uploads/2019/06/POLICY-B34.Revised05-21-19.pdf</w:t>
        </w:r>
      </w:hyperlink>
      <w:r w:rsidRPr="007432B6">
        <w:rPr>
          <w:rFonts w:ascii="Times New Roman" w:hAnsi="Times New Roman" w:cs="Times New Roman"/>
          <w:b/>
          <w:bCs/>
          <w:sz w:val="20"/>
        </w:rPr>
        <w:t>).</w:t>
      </w:r>
    </w:p>
    <w:p w14:paraId="5B7A61BE" w14:textId="77777777" w:rsidR="00C5796D" w:rsidRPr="00E44B47" w:rsidRDefault="00C5796D" w:rsidP="00AB0C24">
      <w:pPr>
        <w:pStyle w:val="BodyText"/>
        <w:ind w:left="-180"/>
        <w:rPr>
          <w:rFonts w:ascii="Times New Roman" w:hAnsi="Times New Roman" w:cs="Times New Roman"/>
          <w:sz w:val="20"/>
        </w:rPr>
      </w:pPr>
    </w:p>
    <w:p w14:paraId="01049E7A" w14:textId="77777777" w:rsidR="007432B6" w:rsidRDefault="007432B6" w:rsidP="00A740F6">
      <w:pPr>
        <w:pStyle w:val="Footer"/>
        <w:rPr>
          <w:sz w:val="16"/>
          <w:szCs w:val="16"/>
        </w:rPr>
      </w:pPr>
    </w:p>
    <w:p w14:paraId="294069BD" w14:textId="77777777" w:rsidR="00C5796D" w:rsidRDefault="00C5796D" w:rsidP="00A740F6">
      <w:pPr>
        <w:pStyle w:val="Footer"/>
        <w:rPr>
          <w:sz w:val="16"/>
          <w:szCs w:val="16"/>
        </w:rPr>
      </w:pPr>
    </w:p>
    <w:sectPr w:rsidR="00C5796D" w:rsidSect="008167D6">
      <w:headerReference w:type="default" r:id="rId30"/>
      <w:footerReference w:type="default" r:id="rId31"/>
      <w:pgSz w:w="12240" w:h="15840" w:code="1"/>
      <w:pgMar w:top="1008" w:right="720" w:bottom="432" w:left="720" w:header="432" w:footer="432"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hnson-Earls, Anna Marie" w:date="2023-08-31T12:11:00Z" w:initials="JEAM">
    <w:p w14:paraId="17673E6B" w14:textId="77777777" w:rsidR="00A342F6" w:rsidRDefault="00A342F6" w:rsidP="00A16C26">
      <w:pPr>
        <w:pStyle w:val="CommentText"/>
      </w:pPr>
      <w:r>
        <w:rPr>
          <w:rStyle w:val="CommentReference"/>
        </w:rPr>
        <w:annotationRef/>
      </w:r>
      <w:r>
        <w:t>This is a good option to utilize this RFQ again should you need additional cars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673E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01E7" w16cex:dateUtc="2023-08-31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73E6B" w16cid:durableId="289B01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4CB8" w14:textId="77777777" w:rsidR="00915238" w:rsidRDefault="00915238">
      <w:r>
        <w:separator/>
      </w:r>
    </w:p>
  </w:endnote>
  <w:endnote w:type="continuationSeparator" w:id="0">
    <w:p w14:paraId="27A32C44" w14:textId="77777777" w:rsidR="00915238" w:rsidRDefault="0091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E67" w14:textId="77777777" w:rsidR="00BC5DC8" w:rsidRPr="003C1E1C" w:rsidRDefault="00BC5DC8" w:rsidP="00496AA1">
    <w:pPr>
      <w:framePr w:w="11449" w:wrap="notBeside" w:vAnchor="text" w:hAnchor="page" w:x="710" w:y="357"/>
      <w:tabs>
        <w:tab w:val="center" w:pos="5040"/>
      </w:tabs>
      <w:jc w:val="center"/>
    </w:pPr>
    <w:r>
      <w:t xml:space="preserve">- </w:t>
    </w:r>
    <w:r w:rsidRPr="003C1E1C">
      <w:fldChar w:fldCharType="begin"/>
    </w:r>
    <w:r w:rsidRPr="003C1E1C">
      <w:instrText xml:space="preserve">PAGE </w:instrText>
    </w:r>
    <w:r w:rsidRPr="003C1E1C">
      <w:fldChar w:fldCharType="separate"/>
    </w:r>
    <w:r w:rsidR="00D2236C">
      <w:rPr>
        <w:noProof/>
      </w:rPr>
      <w:t>17</w:t>
    </w:r>
    <w:r w:rsidRPr="003C1E1C">
      <w:fldChar w:fldCharType="end"/>
    </w:r>
    <w:r>
      <w:t xml:space="preserve"> -</w:t>
    </w:r>
  </w:p>
  <w:p w14:paraId="35AD2345" w14:textId="77777777" w:rsidR="007B4FC7" w:rsidRPr="0030258D" w:rsidRDefault="007B4FC7">
    <w:pPr>
      <w:pBdr>
        <w:bottom w:val="single" w:sz="4" w:space="1" w:color="auto"/>
      </w:pBdr>
      <w:spacing w:line="240" w:lineRule="exact"/>
      <w:rPr>
        <w:sz w:val="16"/>
        <w:szCs w:val="16"/>
      </w:rPr>
    </w:pPr>
  </w:p>
  <w:p w14:paraId="4E2EDD57" w14:textId="18A0EDA4" w:rsidR="0023512B" w:rsidRPr="00582C4D" w:rsidRDefault="00582C4D" w:rsidP="00582C4D">
    <w:pPr>
      <w:ind w:left="1080"/>
      <w:jc w:val="right"/>
      <w:rPr>
        <w:sz w:val="18"/>
        <w:szCs w:val="18"/>
      </w:rPr>
    </w:pPr>
    <w:r w:rsidRPr="00792FE4">
      <w:rPr>
        <w:sz w:val="18"/>
        <w:szCs w:val="18"/>
      </w:rPr>
      <w:t>P8/</w:t>
    </w:r>
    <w:r w:rsidR="00CD017F" w:rsidRPr="00792FE4">
      <w:rPr>
        <w:sz w:val="18"/>
        <w:szCs w:val="18"/>
      </w:rPr>
      <w:t>247135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405B" w14:textId="77777777" w:rsidR="00915238" w:rsidRDefault="00915238">
      <w:r>
        <w:separator/>
      </w:r>
    </w:p>
  </w:footnote>
  <w:footnote w:type="continuationSeparator" w:id="0">
    <w:p w14:paraId="1BF14AA0" w14:textId="77777777" w:rsidR="00915238" w:rsidRDefault="0091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B99F" w14:textId="6FCAF9A2" w:rsidR="0023512B" w:rsidRPr="009A304F" w:rsidRDefault="00556EB1" w:rsidP="00EF22B2">
    <w:pPr>
      <w:pStyle w:val="Header"/>
      <w:tabs>
        <w:tab w:val="clear" w:pos="4320"/>
        <w:tab w:val="clear" w:pos="8640"/>
        <w:tab w:val="right" w:pos="10800"/>
      </w:tabs>
    </w:pPr>
    <w:r w:rsidRPr="009A304F">
      <w:t>Riverside County Flood Control</w:t>
    </w:r>
    <w:r w:rsidR="00A04443" w:rsidRPr="009A304F">
      <w:tab/>
    </w:r>
    <w:r w:rsidR="0023512B" w:rsidRPr="009A304F">
      <w:t xml:space="preserve">Request for Quote # </w:t>
    </w:r>
    <w:r w:rsidR="00B1729A" w:rsidRPr="009A304F">
      <w:t>FC</w:t>
    </w:r>
    <w:r w:rsidR="0023512B" w:rsidRPr="009A304F">
      <w:t>ARC-</w:t>
    </w:r>
    <w:r w:rsidR="00B1729A" w:rsidRPr="009A304F">
      <w:t>00</w:t>
    </w:r>
    <w:r w:rsidR="007A6452">
      <w:t>1</w:t>
    </w:r>
    <w:r w:rsidR="00D904C4">
      <w:t>82</w:t>
    </w:r>
  </w:p>
  <w:p w14:paraId="3859EF1D" w14:textId="246F58FE" w:rsidR="00EF22B2" w:rsidRPr="009A304F" w:rsidRDefault="003A439D" w:rsidP="00EF22B2">
    <w:pPr>
      <w:pStyle w:val="Header"/>
      <w:pBdr>
        <w:bottom w:val="single" w:sz="4" w:space="1" w:color="auto"/>
      </w:pBdr>
      <w:tabs>
        <w:tab w:val="clear" w:pos="4320"/>
        <w:tab w:val="clear" w:pos="8640"/>
        <w:tab w:val="right" w:pos="10800"/>
      </w:tabs>
    </w:pPr>
    <w:r>
      <w:t>a</w:t>
    </w:r>
    <w:r w:rsidR="00556EB1" w:rsidRPr="009A304F">
      <w:t>nd Water Conservation District</w:t>
    </w:r>
    <w:r w:rsidR="00556EB1" w:rsidRPr="009A304F">
      <w:tab/>
    </w:r>
    <w:r w:rsidR="0023512B" w:rsidRPr="009A304F">
      <w:t xml:space="preserve">Closing Date: </w:t>
    </w:r>
    <w:r w:rsidR="004A6E0C">
      <w:t>Thursday, September 21,</w:t>
    </w:r>
    <w:r w:rsidR="003B401C" w:rsidRPr="009A304F">
      <w:t>202</w:t>
    </w:r>
    <w:r w:rsidR="00D904C4">
      <w:t>3</w:t>
    </w:r>
    <w:r w:rsidR="00C812B9" w:rsidRPr="009A304F">
      <w:t xml:space="preserve"> </w:t>
    </w:r>
    <w:r>
      <w:t>at</w:t>
    </w:r>
    <w:r w:rsidR="00C812B9" w:rsidRPr="009A304F">
      <w:t xml:space="preserve"> </w:t>
    </w:r>
    <w:r w:rsidR="0023512B" w:rsidRPr="009A304F">
      <w:t xml:space="preserve">1:30 </w:t>
    </w:r>
    <w:r>
      <w:t>p</w:t>
    </w:r>
    <w:r w:rsidR="0023512B" w:rsidRPr="009A304F">
      <w:t>.</w:t>
    </w:r>
    <w:r>
      <w:t>m</w:t>
    </w:r>
    <w:r w:rsidR="0023512B" w:rsidRPr="009A304F">
      <w:t>.</w:t>
    </w:r>
    <w:r>
      <w:t xml:space="preserve"> PST</w:t>
    </w:r>
  </w:p>
  <w:p w14:paraId="6D370A2B" w14:textId="77777777" w:rsidR="0023512B" w:rsidRPr="009A304F" w:rsidRDefault="0023512B" w:rsidP="00EF22B2">
    <w:pPr>
      <w:pStyle w:val="Header"/>
      <w:pBdr>
        <w:bottom w:val="single" w:sz="4" w:space="1" w:color="auto"/>
      </w:pBdr>
      <w:tabs>
        <w:tab w:val="clear" w:pos="43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820" w:hanging="301"/>
      </w:pPr>
      <w:rPr>
        <w:rFonts w:ascii="Symbol" w:hAnsi="Symbol" w:cs="Symbol"/>
        <w:b w:val="0"/>
        <w:bCs w:val="0"/>
        <w:w w:val="100"/>
        <w:sz w:val="22"/>
        <w:szCs w:val="22"/>
      </w:rPr>
    </w:lvl>
    <w:lvl w:ilvl="1">
      <w:numFmt w:val="bullet"/>
      <w:lvlText w:val="•"/>
      <w:lvlJc w:val="left"/>
      <w:pPr>
        <w:ind w:left="1321" w:hanging="301"/>
      </w:pPr>
    </w:lvl>
    <w:lvl w:ilvl="2">
      <w:numFmt w:val="bullet"/>
      <w:lvlText w:val="•"/>
      <w:lvlJc w:val="left"/>
      <w:pPr>
        <w:ind w:left="1823" w:hanging="301"/>
      </w:pPr>
    </w:lvl>
    <w:lvl w:ilvl="3">
      <w:numFmt w:val="bullet"/>
      <w:lvlText w:val="•"/>
      <w:lvlJc w:val="left"/>
      <w:pPr>
        <w:ind w:left="2324" w:hanging="301"/>
      </w:pPr>
    </w:lvl>
    <w:lvl w:ilvl="4">
      <w:numFmt w:val="bullet"/>
      <w:lvlText w:val="•"/>
      <w:lvlJc w:val="left"/>
      <w:pPr>
        <w:ind w:left="2826" w:hanging="301"/>
      </w:pPr>
    </w:lvl>
    <w:lvl w:ilvl="5">
      <w:numFmt w:val="bullet"/>
      <w:lvlText w:val="•"/>
      <w:lvlJc w:val="left"/>
      <w:pPr>
        <w:ind w:left="3328" w:hanging="301"/>
      </w:pPr>
    </w:lvl>
    <w:lvl w:ilvl="6">
      <w:numFmt w:val="bullet"/>
      <w:lvlText w:val="•"/>
      <w:lvlJc w:val="left"/>
      <w:pPr>
        <w:ind w:left="3829" w:hanging="301"/>
      </w:pPr>
    </w:lvl>
    <w:lvl w:ilvl="7">
      <w:numFmt w:val="bullet"/>
      <w:lvlText w:val="•"/>
      <w:lvlJc w:val="left"/>
      <w:pPr>
        <w:ind w:left="4331" w:hanging="301"/>
      </w:pPr>
    </w:lvl>
    <w:lvl w:ilvl="8">
      <w:numFmt w:val="bullet"/>
      <w:lvlText w:val="•"/>
      <w:lvlJc w:val="left"/>
      <w:pPr>
        <w:ind w:left="4832" w:hanging="301"/>
      </w:pPr>
    </w:lvl>
  </w:abstractNum>
  <w:abstractNum w:abstractNumId="2" w15:restartNumberingAfterBreak="0">
    <w:nsid w:val="103D2ECA"/>
    <w:multiLevelType w:val="hybridMultilevel"/>
    <w:tmpl w:val="78608852"/>
    <w:lvl w:ilvl="0" w:tplc="35289BC2">
      <w:start w:val="1"/>
      <w:numFmt w:val="decimal"/>
      <w:lvlText w:val="%1."/>
      <w:lvlJc w:val="left"/>
      <w:pPr>
        <w:ind w:left="108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195619"/>
    <w:multiLevelType w:val="hybridMultilevel"/>
    <w:tmpl w:val="0FF80B3A"/>
    <w:lvl w:ilvl="0" w:tplc="0C6E5DC0">
      <w:start w:val="1"/>
      <w:numFmt w:val="lowerLetter"/>
      <w:lvlText w:val="%1."/>
      <w:lvlJc w:val="left"/>
      <w:pPr>
        <w:tabs>
          <w:tab w:val="num" w:pos="1975"/>
        </w:tabs>
        <w:ind w:left="1975" w:hanging="360"/>
      </w:pPr>
      <w:rPr>
        <w:rFonts w:ascii="Times New Roman" w:hAnsi="Times New Roman" w:cs="Times New Roman" w:hint="default"/>
        <w:sz w:val="24"/>
        <w:szCs w:val="24"/>
      </w:rPr>
    </w:lvl>
    <w:lvl w:ilvl="1" w:tplc="04090019" w:tentative="1">
      <w:start w:val="1"/>
      <w:numFmt w:val="lowerLetter"/>
      <w:lvlText w:val="%2."/>
      <w:lvlJc w:val="left"/>
      <w:pPr>
        <w:tabs>
          <w:tab w:val="num" w:pos="2260"/>
        </w:tabs>
        <w:ind w:left="2260" w:hanging="360"/>
      </w:pPr>
    </w:lvl>
    <w:lvl w:ilvl="2" w:tplc="0409001B" w:tentative="1">
      <w:start w:val="1"/>
      <w:numFmt w:val="lowerRoman"/>
      <w:lvlText w:val="%3."/>
      <w:lvlJc w:val="right"/>
      <w:pPr>
        <w:tabs>
          <w:tab w:val="num" w:pos="2980"/>
        </w:tabs>
        <w:ind w:left="2980" w:hanging="180"/>
      </w:pPr>
    </w:lvl>
    <w:lvl w:ilvl="3" w:tplc="0409000F" w:tentative="1">
      <w:start w:val="1"/>
      <w:numFmt w:val="decimal"/>
      <w:lvlText w:val="%4."/>
      <w:lvlJc w:val="left"/>
      <w:pPr>
        <w:tabs>
          <w:tab w:val="num" w:pos="3700"/>
        </w:tabs>
        <w:ind w:left="3700" w:hanging="360"/>
      </w:pPr>
    </w:lvl>
    <w:lvl w:ilvl="4" w:tplc="04090019" w:tentative="1">
      <w:start w:val="1"/>
      <w:numFmt w:val="lowerLetter"/>
      <w:lvlText w:val="%5."/>
      <w:lvlJc w:val="left"/>
      <w:pPr>
        <w:tabs>
          <w:tab w:val="num" w:pos="4420"/>
        </w:tabs>
        <w:ind w:left="4420" w:hanging="360"/>
      </w:pPr>
    </w:lvl>
    <w:lvl w:ilvl="5" w:tplc="0409001B" w:tentative="1">
      <w:start w:val="1"/>
      <w:numFmt w:val="lowerRoman"/>
      <w:lvlText w:val="%6."/>
      <w:lvlJc w:val="right"/>
      <w:pPr>
        <w:tabs>
          <w:tab w:val="num" w:pos="5140"/>
        </w:tabs>
        <w:ind w:left="5140" w:hanging="180"/>
      </w:pPr>
    </w:lvl>
    <w:lvl w:ilvl="6" w:tplc="0409000F" w:tentative="1">
      <w:start w:val="1"/>
      <w:numFmt w:val="decimal"/>
      <w:lvlText w:val="%7."/>
      <w:lvlJc w:val="left"/>
      <w:pPr>
        <w:tabs>
          <w:tab w:val="num" w:pos="5860"/>
        </w:tabs>
        <w:ind w:left="5860" w:hanging="360"/>
      </w:pPr>
    </w:lvl>
    <w:lvl w:ilvl="7" w:tplc="04090019" w:tentative="1">
      <w:start w:val="1"/>
      <w:numFmt w:val="lowerLetter"/>
      <w:lvlText w:val="%8."/>
      <w:lvlJc w:val="left"/>
      <w:pPr>
        <w:tabs>
          <w:tab w:val="num" w:pos="6580"/>
        </w:tabs>
        <w:ind w:left="6580" w:hanging="360"/>
      </w:pPr>
    </w:lvl>
    <w:lvl w:ilvl="8" w:tplc="0409001B" w:tentative="1">
      <w:start w:val="1"/>
      <w:numFmt w:val="lowerRoman"/>
      <w:lvlText w:val="%9."/>
      <w:lvlJc w:val="right"/>
      <w:pPr>
        <w:tabs>
          <w:tab w:val="num" w:pos="7300"/>
        </w:tabs>
        <w:ind w:left="7300" w:hanging="180"/>
      </w:pPr>
    </w:lvl>
  </w:abstractNum>
  <w:abstractNum w:abstractNumId="4" w15:restartNumberingAfterBreak="0">
    <w:nsid w:val="1FB800B1"/>
    <w:multiLevelType w:val="hybridMultilevel"/>
    <w:tmpl w:val="24CA9D34"/>
    <w:lvl w:ilvl="0" w:tplc="31D89E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642F0C"/>
    <w:multiLevelType w:val="hybridMultilevel"/>
    <w:tmpl w:val="DA022CAE"/>
    <w:lvl w:ilvl="0" w:tplc="A386E608">
      <w:start w:val="1"/>
      <w:numFmt w:val="upperRoman"/>
      <w:pStyle w:val="Heading5"/>
      <w:lvlText w:val="%1."/>
      <w:lvlJc w:val="right"/>
      <w:pPr>
        <w:tabs>
          <w:tab w:val="num" w:pos="360"/>
        </w:tabs>
        <w:ind w:left="360" w:hanging="360"/>
      </w:pPr>
      <w:rPr>
        <w:rFonts w:hint="default"/>
        <w:b w:val="0"/>
        <w:i w:val="0"/>
      </w:rPr>
    </w:lvl>
    <w:lvl w:ilvl="1" w:tplc="04090019">
      <w:start w:val="1"/>
      <w:numFmt w:val="lowerLetter"/>
      <w:lvlText w:val="%2."/>
      <w:lvlJc w:val="left"/>
      <w:pPr>
        <w:tabs>
          <w:tab w:val="num" w:pos="-144"/>
        </w:tabs>
        <w:ind w:left="-144" w:hanging="360"/>
      </w:pPr>
    </w:lvl>
    <w:lvl w:ilvl="2" w:tplc="0409001B">
      <w:start w:val="1"/>
      <w:numFmt w:val="lowerRoman"/>
      <w:lvlText w:val="%3."/>
      <w:lvlJc w:val="right"/>
      <w:pPr>
        <w:tabs>
          <w:tab w:val="num" w:pos="576"/>
        </w:tabs>
        <w:ind w:left="576" w:hanging="180"/>
      </w:pPr>
    </w:lvl>
    <w:lvl w:ilvl="3" w:tplc="7D768C24">
      <w:start w:val="5"/>
      <w:numFmt w:val="decimal"/>
      <w:lvlText w:val="%4)"/>
      <w:lvlJc w:val="left"/>
      <w:pPr>
        <w:tabs>
          <w:tab w:val="num" w:pos="1296"/>
        </w:tabs>
        <w:ind w:left="1296" w:hanging="360"/>
      </w:pPr>
      <w:rPr>
        <w:rFonts w:hint="default"/>
      </w:rPr>
    </w:lvl>
    <w:lvl w:ilvl="4" w:tplc="04090019">
      <w:start w:val="1"/>
      <w:numFmt w:val="lowerLetter"/>
      <w:lvlText w:val="%5."/>
      <w:lvlJc w:val="left"/>
      <w:pPr>
        <w:tabs>
          <w:tab w:val="num" w:pos="2016"/>
        </w:tabs>
        <w:ind w:left="2016" w:hanging="360"/>
      </w:pPr>
    </w:lvl>
    <w:lvl w:ilvl="5" w:tplc="1460FCFC">
      <w:start w:val="5"/>
      <w:numFmt w:val="upperLetter"/>
      <w:lvlText w:val="%6)"/>
      <w:lvlJc w:val="left"/>
      <w:pPr>
        <w:tabs>
          <w:tab w:val="num" w:pos="2916"/>
        </w:tabs>
        <w:ind w:left="2916" w:hanging="360"/>
      </w:pPr>
      <w:rPr>
        <w:rFonts w:hint="default"/>
      </w:rPr>
    </w:lvl>
    <w:lvl w:ilvl="6" w:tplc="0409000F">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6" w15:restartNumberingAfterBreak="0">
    <w:nsid w:val="364F3F80"/>
    <w:multiLevelType w:val="hybridMultilevel"/>
    <w:tmpl w:val="78608852"/>
    <w:lvl w:ilvl="0" w:tplc="35289BC2">
      <w:start w:val="1"/>
      <w:numFmt w:val="decimal"/>
      <w:lvlText w:val="%1."/>
      <w:lvlJc w:val="left"/>
      <w:pPr>
        <w:ind w:left="108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405AF3"/>
    <w:multiLevelType w:val="hybridMultilevel"/>
    <w:tmpl w:val="391EC428"/>
    <w:lvl w:ilvl="0" w:tplc="FEA45C82">
      <w:start w:val="1"/>
      <w:numFmt w:val="decimal"/>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B7242"/>
    <w:multiLevelType w:val="hybridMultilevel"/>
    <w:tmpl w:val="E386092A"/>
    <w:lvl w:ilvl="0" w:tplc="EE26CB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770AF"/>
    <w:multiLevelType w:val="hybridMultilevel"/>
    <w:tmpl w:val="DB68BCE0"/>
    <w:lvl w:ilvl="0" w:tplc="8BBE9E7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42ADC"/>
    <w:multiLevelType w:val="hybridMultilevel"/>
    <w:tmpl w:val="2CCE55D8"/>
    <w:lvl w:ilvl="0" w:tplc="989C156C">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1380F"/>
    <w:multiLevelType w:val="hybridMultilevel"/>
    <w:tmpl w:val="24CA9D34"/>
    <w:lvl w:ilvl="0" w:tplc="31D89E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26901358">
    <w:abstractNumId w:val="5"/>
  </w:num>
  <w:num w:numId="2" w16cid:durableId="1057438450">
    <w:abstractNumId w:val="0"/>
  </w:num>
  <w:num w:numId="3" w16cid:durableId="1059521688">
    <w:abstractNumId w:val="3"/>
  </w:num>
  <w:num w:numId="4" w16cid:durableId="115947793">
    <w:abstractNumId w:val="7"/>
  </w:num>
  <w:num w:numId="5" w16cid:durableId="2030401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594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1473420">
    <w:abstractNumId w:val="9"/>
  </w:num>
  <w:num w:numId="8" w16cid:durableId="1697921832">
    <w:abstractNumId w:val="8"/>
  </w:num>
  <w:num w:numId="9" w16cid:durableId="2040548714">
    <w:abstractNumId w:val="10"/>
  </w:num>
  <w:num w:numId="10" w16cid:durableId="831139531">
    <w:abstractNumId w:val="4"/>
  </w:num>
  <w:num w:numId="11" w16cid:durableId="1905530644">
    <w:abstractNumId w:val="6"/>
  </w:num>
  <w:num w:numId="12" w16cid:durableId="378625951">
    <w:abstractNumId w:val="2"/>
  </w:num>
  <w:num w:numId="13" w16cid:durableId="265622783">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Earls, Anna Marie">
    <w15:presenceInfo w15:providerId="AD" w15:userId="S::AnnJohnson@RIVCO.ORG::6cb70557-217a-40d4-b2ae-fc46f6d63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31"/>
    <w:rsid w:val="00006029"/>
    <w:rsid w:val="00006B90"/>
    <w:rsid w:val="00010045"/>
    <w:rsid w:val="00011661"/>
    <w:rsid w:val="00011C69"/>
    <w:rsid w:val="00022FE6"/>
    <w:rsid w:val="00030A89"/>
    <w:rsid w:val="000351FA"/>
    <w:rsid w:val="000408CE"/>
    <w:rsid w:val="00042189"/>
    <w:rsid w:val="00044818"/>
    <w:rsid w:val="00045979"/>
    <w:rsid w:val="0005039D"/>
    <w:rsid w:val="00061C97"/>
    <w:rsid w:val="00064C65"/>
    <w:rsid w:val="00070310"/>
    <w:rsid w:val="00072848"/>
    <w:rsid w:val="00077242"/>
    <w:rsid w:val="00082A65"/>
    <w:rsid w:val="00084D6E"/>
    <w:rsid w:val="00087BC4"/>
    <w:rsid w:val="00090C59"/>
    <w:rsid w:val="00092BDD"/>
    <w:rsid w:val="000953BB"/>
    <w:rsid w:val="000A4F8E"/>
    <w:rsid w:val="000A6D29"/>
    <w:rsid w:val="000B092C"/>
    <w:rsid w:val="000B1EF1"/>
    <w:rsid w:val="000B5681"/>
    <w:rsid w:val="000B5738"/>
    <w:rsid w:val="000B75C7"/>
    <w:rsid w:val="000C0137"/>
    <w:rsid w:val="000C2C16"/>
    <w:rsid w:val="000C5571"/>
    <w:rsid w:val="000C7C84"/>
    <w:rsid w:val="000D0344"/>
    <w:rsid w:val="000D0F96"/>
    <w:rsid w:val="000D39AA"/>
    <w:rsid w:val="000E112B"/>
    <w:rsid w:val="000E3431"/>
    <w:rsid w:val="000E494A"/>
    <w:rsid w:val="000E7FDB"/>
    <w:rsid w:val="000F0006"/>
    <w:rsid w:val="000F3D18"/>
    <w:rsid w:val="000F580D"/>
    <w:rsid w:val="000F5C8D"/>
    <w:rsid w:val="000F63DC"/>
    <w:rsid w:val="000F6D8C"/>
    <w:rsid w:val="001004D1"/>
    <w:rsid w:val="00114E72"/>
    <w:rsid w:val="00120FD6"/>
    <w:rsid w:val="001261F8"/>
    <w:rsid w:val="00130094"/>
    <w:rsid w:val="00130CAD"/>
    <w:rsid w:val="001327A7"/>
    <w:rsid w:val="00133D16"/>
    <w:rsid w:val="00133ECD"/>
    <w:rsid w:val="001370A1"/>
    <w:rsid w:val="001409D8"/>
    <w:rsid w:val="0014490D"/>
    <w:rsid w:val="00145A93"/>
    <w:rsid w:val="00155368"/>
    <w:rsid w:val="001558FE"/>
    <w:rsid w:val="00156CE7"/>
    <w:rsid w:val="0016075E"/>
    <w:rsid w:val="00164229"/>
    <w:rsid w:val="0017079D"/>
    <w:rsid w:val="001801BA"/>
    <w:rsid w:val="00180503"/>
    <w:rsid w:val="001819CB"/>
    <w:rsid w:val="0018282C"/>
    <w:rsid w:val="00182AF9"/>
    <w:rsid w:val="00185413"/>
    <w:rsid w:val="00192725"/>
    <w:rsid w:val="001A2CEC"/>
    <w:rsid w:val="001A3689"/>
    <w:rsid w:val="001A3E21"/>
    <w:rsid w:val="001A4F58"/>
    <w:rsid w:val="001A6B80"/>
    <w:rsid w:val="001B1E08"/>
    <w:rsid w:val="001B2CF7"/>
    <w:rsid w:val="001B35E1"/>
    <w:rsid w:val="001B74B3"/>
    <w:rsid w:val="001C2794"/>
    <w:rsid w:val="001C2D41"/>
    <w:rsid w:val="001C4AF7"/>
    <w:rsid w:val="001C5219"/>
    <w:rsid w:val="001C5DE6"/>
    <w:rsid w:val="001D2020"/>
    <w:rsid w:val="001D2EC4"/>
    <w:rsid w:val="001D3832"/>
    <w:rsid w:val="001D6C5E"/>
    <w:rsid w:val="001D7D7E"/>
    <w:rsid w:val="001E0C49"/>
    <w:rsid w:val="001E7F70"/>
    <w:rsid w:val="001F508A"/>
    <w:rsid w:val="00202BE2"/>
    <w:rsid w:val="00206952"/>
    <w:rsid w:val="00210765"/>
    <w:rsid w:val="002165B1"/>
    <w:rsid w:val="002203C6"/>
    <w:rsid w:val="00221EE7"/>
    <w:rsid w:val="002225D6"/>
    <w:rsid w:val="00222653"/>
    <w:rsid w:val="002239E7"/>
    <w:rsid w:val="002241C7"/>
    <w:rsid w:val="00235048"/>
    <w:rsid w:val="0023512B"/>
    <w:rsid w:val="00235FC7"/>
    <w:rsid w:val="00236CEB"/>
    <w:rsid w:val="00237B20"/>
    <w:rsid w:val="00256DEA"/>
    <w:rsid w:val="00261BC9"/>
    <w:rsid w:val="00261E26"/>
    <w:rsid w:val="00263335"/>
    <w:rsid w:val="00264F53"/>
    <w:rsid w:val="00270592"/>
    <w:rsid w:val="00272C59"/>
    <w:rsid w:val="00273A7C"/>
    <w:rsid w:val="0027489E"/>
    <w:rsid w:val="002779E6"/>
    <w:rsid w:val="00282C79"/>
    <w:rsid w:val="00282F79"/>
    <w:rsid w:val="002857FB"/>
    <w:rsid w:val="00285878"/>
    <w:rsid w:val="002905CF"/>
    <w:rsid w:val="00290FE3"/>
    <w:rsid w:val="00291426"/>
    <w:rsid w:val="002930AD"/>
    <w:rsid w:val="0029680B"/>
    <w:rsid w:val="002A4744"/>
    <w:rsid w:val="002A5F7C"/>
    <w:rsid w:val="002B2379"/>
    <w:rsid w:val="002B3C89"/>
    <w:rsid w:val="002B504F"/>
    <w:rsid w:val="002B6B14"/>
    <w:rsid w:val="002C1322"/>
    <w:rsid w:val="002C18D4"/>
    <w:rsid w:val="002C19B0"/>
    <w:rsid w:val="002D05CB"/>
    <w:rsid w:val="002D05DB"/>
    <w:rsid w:val="002D0CCD"/>
    <w:rsid w:val="002D3914"/>
    <w:rsid w:val="002D5524"/>
    <w:rsid w:val="002D5D5D"/>
    <w:rsid w:val="002D5D99"/>
    <w:rsid w:val="002D6893"/>
    <w:rsid w:val="002E0C18"/>
    <w:rsid w:val="002E402A"/>
    <w:rsid w:val="003003D4"/>
    <w:rsid w:val="0030258D"/>
    <w:rsid w:val="00302EBA"/>
    <w:rsid w:val="00303B6A"/>
    <w:rsid w:val="00306C64"/>
    <w:rsid w:val="00307A5E"/>
    <w:rsid w:val="00310B67"/>
    <w:rsid w:val="00311158"/>
    <w:rsid w:val="003111D2"/>
    <w:rsid w:val="003126FF"/>
    <w:rsid w:val="003128FD"/>
    <w:rsid w:val="00313F3C"/>
    <w:rsid w:val="00316B5F"/>
    <w:rsid w:val="00326136"/>
    <w:rsid w:val="00331513"/>
    <w:rsid w:val="00343579"/>
    <w:rsid w:val="0035768B"/>
    <w:rsid w:val="003649E5"/>
    <w:rsid w:val="003655F2"/>
    <w:rsid w:val="00365C9A"/>
    <w:rsid w:val="0037041F"/>
    <w:rsid w:val="00370B09"/>
    <w:rsid w:val="0037249E"/>
    <w:rsid w:val="00374FA9"/>
    <w:rsid w:val="00376121"/>
    <w:rsid w:val="00376A66"/>
    <w:rsid w:val="00383161"/>
    <w:rsid w:val="003842E4"/>
    <w:rsid w:val="0038714A"/>
    <w:rsid w:val="003947EE"/>
    <w:rsid w:val="003956C4"/>
    <w:rsid w:val="00395D5A"/>
    <w:rsid w:val="00395E03"/>
    <w:rsid w:val="003A439D"/>
    <w:rsid w:val="003A4A4A"/>
    <w:rsid w:val="003B359D"/>
    <w:rsid w:val="003B401C"/>
    <w:rsid w:val="003B660A"/>
    <w:rsid w:val="003C073F"/>
    <w:rsid w:val="003C0BC6"/>
    <w:rsid w:val="003C1E1C"/>
    <w:rsid w:val="003C5E5B"/>
    <w:rsid w:val="003C758B"/>
    <w:rsid w:val="003D03DA"/>
    <w:rsid w:val="003D3BCE"/>
    <w:rsid w:val="003D4E83"/>
    <w:rsid w:val="003D66D4"/>
    <w:rsid w:val="003E0437"/>
    <w:rsid w:val="003E27B5"/>
    <w:rsid w:val="003E3944"/>
    <w:rsid w:val="003E3ABF"/>
    <w:rsid w:val="003E4A4F"/>
    <w:rsid w:val="003E7333"/>
    <w:rsid w:val="00401A37"/>
    <w:rsid w:val="00402F21"/>
    <w:rsid w:val="00404A23"/>
    <w:rsid w:val="00410D4B"/>
    <w:rsid w:val="00426F98"/>
    <w:rsid w:val="00433F36"/>
    <w:rsid w:val="00440B94"/>
    <w:rsid w:val="00441349"/>
    <w:rsid w:val="00446818"/>
    <w:rsid w:val="0045201E"/>
    <w:rsid w:val="00455242"/>
    <w:rsid w:val="00462AE2"/>
    <w:rsid w:val="00464EBD"/>
    <w:rsid w:val="00467E42"/>
    <w:rsid w:val="0047574F"/>
    <w:rsid w:val="00475842"/>
    <w:rsid w:val="004760AA"/>
    <w:rsid w:val="00480554"/>
    <w:rsid w:val="004862DA"/>
    <w:rsid w:val="00487865"/>
    <w:rsid w:val="00490CD0"/>
    <w:rsid w:val="00491649"/>
    <w:rsid w:val="00493A50"/>
    <w:rsid w:val="004967D0"/>
    <w:rsid w:val="00496AA1"/>
    <w:rsid w:val="004A0709"/>
    <w:rsid w:val="004A0F2C"/>
    <w:rsid w:val="004A1AD8"/>
    <w:rsid w:val="004A3E18"/>
    <w:rsid w:val="004A6995"/>
    <w:rsid w:val="004A6E0C"/>
    <w:rsid w:val="004B2ACF"/>
    <w:rsid w:val="004B2BB4"/>
    <w:rsid w:val="004B2C73"/>
    <w:rsid w:val="004B42A4"/>
    <w:rsid w:val="004B5B40"/>
    <w:rsid w:val="004B6EBE"/>
    <w:rsid w:val="004C0D08"/>
    <w:rsid w:val="004C163D"/>
    <w:rsid w:val="004C3289"/>
    <w:rsid w:val="004C45C8"/>
    <w:rsid w:val="004C5B94"/>
    <w:rsid w:val="004D216A"/>
    <w:rsid w:val="004D3BED"/>
    <w:rsid w:val="004D4B1F"/>
    <w:rsid w:val="004E4E24"/>
    <w:rsid w:val="004F00E8"/>
    <w:rsid w:val="004F3A53"/>
    <w:rsid w:val="004F7262"/>
    <w:rsid w:val="00500754"/>
    <w:rsid w:val="0050526F"/>
    <w:rsid w:val="00505A8A"/>
    <w:rsid w:val="00505ACD"/>
    <w:rsid w:val="005078DC"/>
    <w:rsid w:val="00511D69"/>
    <w:rsid w:val="00521FE6"/>
    <w:rsid w:val="005257E8"/>
    <w:rsid w:val="005320F0"/>
    <w:rsid w:val="00532F46"/>
    <w:rsid w:val="00535BCA"/>
    <w:rsid w:val="00546EF0"/>
    <w:rsid w:val="00556EB1"/>
    <w:rsid w:val="00563CD8"/>
    <w:rsid w:val="00563F91"/>
    <w:rsid w:val="00564842"/>
    <w:rsid w:val="00570622"/>
    <w:rsid w:val="00572F6E"/>
    <w:rsid w:val="00573086"/>
    <w:rsid w:val="00574A64"/>
    <w:rsid w:val="00582C4D"/>
    <w:rsid w:val="00583992"/>
    <w:rsid w:val="00584AEE"/>
    <w:rsid w:val="00594DF3"/>
    <w:rsid w:val="005A14D4"/>
    <w:rsid w:val="005A5874"/>
    <w:rsid w:val="005B0C9D"/>
    <w:rsid w:val="005B1AE0"/>
    <w:rsid w:val="005B5DB5"/>
    <w:rsid w:val="005C00A6"/>
    <w:rsid w:val="005C4F6B"/>
    <w:rsid w:val="005C6A2A"/>
    <w:rsid w:val="005C7255"/>
    <w:rsid w:val="005D11CC"/>
    <w:rsid w:val="005D24FF"/>
    <w:rsid w:val="005D55BF"/>
    <w:rsid w:val="005D62B2"/>
    <w:rsid w:val="005D65AB"/>
    <w:rsid w:val="005E05C2"/>
    <w:rsid w:val="005E35F8"/>
    <w:rsid w:val="005E4A62"/>
    <w:rsid w:val="005E5385"/>
    <w:rsid w:val="005E755C"/>
    <w:rsid w:val="005F210A"/>
    <w:rsid w:val="005F2B21"/>
    <w:rsid w:val="005F4451"/>
    <w:rsid w:val="005F5A20"/>
    <w:rsid w:val="005F6DA8"/>
    <w:rsid w:val="00602F5C"/>
    <w:rsid w:val="00603351"/>
    <w:rsid w:val="00603A3A"/>
    <w:rsid w:val="00612461"/>
    <w:rsid w:val="00612865"/>
    <w:rsid w:val="006166BF"/>
    <w:rsid w:val="0062006F"/>
    <w:rsid w:val="006210F6"/>
    <w:rsid w:val="00626430"/>
    <w:rsid w:val="0063610E"/>
    <w:rsid w:val="00644015"/>
    <w:rsid w:val="006447FB"/>
    <w:rsid w:val="00645E3F"/>
    <w:rsid w:val="006468DC"/>
    <w:rsid w:val="006475CF"/>
    <w:rsid w:val="0065078B"/>
    <w:rsid w:val="00657988"/>
    <w:rsid w:val="006604AC"/>
    <w:rsid w:val="00664BBD"/>
    <w:rsid w:val="0067160A"/>
    <w:rsid w:val="00673B05"/>
    <w:rsid w:val="00675E6F"/>
    <w:rsid w:val="00677071"/>
    <w:rsid w:val="00686A09"/>
    <w:rsid w:val="00686C1B"/>
    <w:rsid w:val="00690078"/>
    <w:rsid w:val="0069136B"/>
    <w:rsid w:val="00692CC8"/>
    <w:rsid w:val="006946B3"/>
    <w:rsid w:val="006963C2"/>
    <w:rsid w:val="006B0B65"/>
    <w:rsid w:val="006D6F06"/>
    <w:rsid w:val="006D72D0"/>
    <w:rsid w:val="006F0492"/>
    <w:rsid w:val="006F2641"/>
    <w:rsid w:val="006F2FB1"/>
    <w:rsid w:val="0070124B"/>
    <w:rsid w:val="00701AA0"/>
    <w:rsid w:val="00704877"/>
    <w:rsid w:val="007128E9"/>
    <w:rsid w:val="007154AE"/>
    <w:rsid w:val="00716D4F"/>
    <w:rsid w:val="00717106"/>
    <w:rsid w:val="007228EA"/>
    <w:rsid w:val="00723E6B"/>
    <w:rsid w:val="007262BC"/>
    <w:rsid w:val="00726619"/>
    <w:rsid w:val="007305BF"/>
    <w:rsid w:val="007306B9"/>
    <w:rsid w:val="00732314"/>
    <w:rsid w:val="00733BA8"/>
    <w:rsid w:val="0073510F"/>
    <w:rsid w:val="0074308E"/>
    <w:rsid w:val="007432B6"/>
    <w:rsid w:val="007436CD"/>
    <w:rsid w:val="00746398"/>
    <w:rsid w:val="0075240A"/>
    <w:rsid w:val="00752619"/>
    <w:rsid w:val="00753DA9"/>
    <w:rsid w:val="00755B36"/>
    <w:rsid w:val="00763D42"/>
    <w:rsid w:val="00763ED8"/>
    <w:rsid w:val="00764E9F"/>
    <w:rsid w:val="0076686C"/>
    <w:rsid w:val="00772CE2"/>
    <w:rsid w:val="0077649C"/>
    <w:rsid w:val="007767B7"/>
    <w:rsid w:val="0077714D"/>
    <w:rsid w:val="007777D5"/>
    <w:rsid w:val="007813C6"/>
    <w:rsid w:val="007827CB"/>
    <w:rsid w:val="00783EF5"/>
    <w:rsid w:val="00787498"/>
    <w:rsid w:val="00792C48"/>
    <w:rsid w:val="00792FE4"/>
    <w:rsid w:val="007934DA"/>
    <w:rsid w:val="00796AE2"/>
    <w:rsid w:val="007A2B8A"/>
    <w:rsid w:val="007A2F23"/>
    <w:rsid w:val="007A50EB"/>
    <w:rsid w:val="007A6370"/>
    <w:rsid w:val="007A6452"/>
    <w:rsid w:val="007B03B6"/>
    <w:rsid w:val="007B0493"/>
    <w:rsid w:val="007B0C58"/>
    <w:rsid w:val="007B2C62"/>
    <w:rsid w:val="007B4FC7"/>
    <w:rsid w:val="007B7207"/>
    <w:rsid w:val="007C6C92"/>
    <w:rsid w:val="007C7A8A"/>
    <w:rsid w:val="007D1D2D"/>
    <w:rsid w:val="007D2AF0"/>
    <w:rsid w:val="007D6318"/>
    <w:rsid w:val="007E6225"/>
    <w:rsid w:val="007F6B8D"/>
    <w:rsid w:val="00804744"/>
    <w:rsid w:val="00806E8B"/>
    <w:rsid w:val="00811A9C"/>
    <w:rsid w:val="0081412C"/>
    <w:rsid w:val="00815EEB"/>
    <w:rsid w:val="008167D6"/>
    <w:rsid w:val="00820793"/>
    <w:rsid w:val="0082131B"/>
    <w:rsid w:val="008213F3"/>
    <w:rsid w:val="00822251"/>
    <w:rsid w:val="008231B0"/>
    <w:rsid w:val="00827623"/>
    <w:rsid w:val="00831284"/>
    <w:rsid w:val="00835062"/>
    <w:rsid w:val="008416B2"/>
    <w:rsid w:val="008431A2"/>
    <w:rsid w:val="008479E5"/>
    <w:rsid w:val="00850E84"/>
    <w:rsid w:val="00853502"/>
    <w:rsid w:val="00854E27"/>
    <w:rsid w:val="00856D2C"/>
    <w:rsid w:val="00857957"/>
    <w:rsid w:val="00862AF6"/>
    <w:rsid w:val="00864941"/>
    <w:rsid w:val="008677EA"/>
    <w:rsid w:val="00867DC0"/>
    <w:rsid w:val="00882019"/>
    <w:rsid w:val="00882E60"/>
    <w:rsid w:val="008854F0"/>
    <w:rsid w:val="0088678B"/>
    <w:rsid w:val="00886CC0"/>
    <w:rsid w:val="008949ED"/>
    <w:rsid w:val="008978E6"/>
    <w:rsid w:val="008A36F1"/>
    <w:rsid w:val="008A436D"/>
    <w:rsid w:val="008B503F"/>
    <w:rsid w:val="008C0282"/>
    <w:rsid w:val="008C28ED"/>
    <w:rsid w:val="008C7A72"/>
    <w:rsid w:val="008D1CEE"/>
    <w:rsid w:val="008E05D8"/>
    <w:rsid w:val="008E365C"/>
    <w:rsid w:val="008E5F2F"/>
    <w:rsid w:val="008E68A3"/>
    <w:rsid w:val="008E6B58"/>
    <w:rsid w:val="008F7BC2"/>
    <w:rsid w:val="00905113"/>
    <w:rsid w:val="00906AEA"/>
    <w:rsid w:val="00912258"/>
    <w:rsid w:val="00915238"/>
    <w:rsid w:val="009154BB"/>
    <w:rsid w:val="00916EA0"/>
    <w:rsid w:val="00916EF9"/>
    <w:rsid w:val="00925202"/>
    <w:rsid w:val="009260B1"/>
    <w:rsid w:val="0092652F"/>
    <w:rsid w:val="00926798"/>
    <w:rsid w:val="00935037"/>
    <w:rsid w:val="009352B2"/>
    <w:rsid w:val="009407C3"/>
    <w:rsid w:val="009432BB"/>
    <w:rsid w:val="0094688F"/>
    <w:rsid w:val="009473E2"/>
    <w:rsid w:val="00957C10"/>
    <w:rsid w:val="00960813"/>
    <w:rsid w:val="009653B2"/>
    <w:rsid w:val="00967A67"/>
    <w:rsid w:val="009718A2"/>
    <w:rsid w:val="00973C56"/>
    <w:rsid w:val="00975DE6"/>
    <w:rsid w:val="00980514"/>
    <w:rsid w:val="00987167"/>
    <w:rsid w:val="00990803"/>
    <w:rsid w:val="00994D78"/>
    <w:rsid w:val="00994F03"/>
    <w:rsid w:val="009A2160"/>
    <w:rsid w:val="009A304F"/>
    <w:rsid w:val="009A4FA6"/>
    <w:rsid w:val="009B3811"/>
    <w:rsid w:val="009B6D73"/>
    <w:rsid w:val="009B75F2"/>
    <w:rsid w:val="009C03C2"/>
    <w:rsid w:val="009C1DBB"/>
    <w:rsid w:val="009C675A"/>
    <w:rsid w:val="009C69AF"/>
    <w:rsid w:val="009C7C18"/>
    <w:rsid w:val="009D04FC"/>
    <w:rsid w:val="009D5251"/>
    <w:rsid w:val="009D5E6C"/>
    <w:rsid w:val="009D78DD"/>
    <w:rsid w:val="009E391B"/>
    <w:rsid w:val="009E4682"/>
    <w:rsid w:val="009E53D9"/>
    <w:rsid w:val="009E6C23"/>
    <w:rsid w:val="009F0D5A"/>
    <w:rsid w:val="009F4ADA"/>
    <w:rsid w:val="00A03B94"/>
    <w:rsid w:val="00A04443"/>
    <w:rsid w:val="00A04933"/>
    <w:rsid w:val="00A06D67"/>
    <w:rsid w:val="00A07AB5"/>
    <w:rsid w:val="00A21648"/>
    <w:rsid w:val="00A22503"/>
    <w:rsid w:val="00A23309"/>
    <w:rsid w:val="00A252A8"/>
    <w:rsid w:val="00A25F16"/>
    <w:rsid w:val="00A27EC0"/>
    <w:rsid w:val="00A342F6"/>
    <w:rsid w:val="00A35A09"/>
    <w:rsid w:val="00A36906"/>
    <w:rsid w:val="00A4163D"/>
    <w:rsid w:val="00A51AFB"/>
    <w:rsid w:val="00A5238C"/>
    <w:rsid w:val="00A619E1"/>
    <w:rsid w:val="00A62D19"/>
    <w:rsid w:val="00A65063"/>
    <w:rsid w:val="00A740F6"/>
    <w:rsid w:val="00A74DE0"/>
    <w:rsid w:val="00A7767F"/>
    <w:rsid w:val="00A8291A"/>
    <w:rsid w:val="00A85575"/>
    <w:rsid w:val="00A91967"/>
    <w:rsid w:val="00A92A71"/>
    <w:rsid w:val="00A933D7"/>
    <w:rsid w:val="00A94B9C"/>
    <w:rsid w:val="00AA0CE1"/>
    <w:rsid w:val="00AA7E88"/>
    <w:rsid w:val="00AB0C24"/>
    <w:rsid w:val="00AB1D69"/>
    <w:rsid w:val="00AB3A17"/>
    <w:rsid w:val="00AD5788"/>
    <w:rsid w:val="00AD7E9E"/>
    <w:rsid w:val="00AE2EE6"/>
    <w:rsid w:val="00AE47E1"/>
    <w:rsid w:val="00AE7DC1"/>
    <w:rsid w:val="00AF23BC"/>
    <w:rsid w:val="00AF4828"/>
    <w:rsid w:val="00AF6879"/>
    <w:rsid w:val="00AF79EF"/>
    <w:rsid w:val="00B01A27"/>
    <w:rsid w:val="00B05902"/>
    <w:rsid w:val="00B07F50"/>
    <w:rsid w:val="00B118A0"/>
    <w:rsid w:val="00B1729A"/>
    <w:rsid w:val="00B17A1C"/>
    <w:rsid w:val="00B20E0D"/>
    <w:rsid w:val="00B221E0"/>
    <w:rsid w:val="00B23E42"/>
    <w:rsid w:val="00B30BAE"/>
    <w:rsid w:val="00B314BC"/>
    <w:rsid w:val="00B32291"/>
    <w:rsid w:val="00B41FE4"/>
    <w:rsid w:val="00B42125"/>
    <w:rsid w:val="00B42177"/>
    <w:rsid w:val="00B425C0"/>
    <w:rsid w:val="00B457E4"/>
    <w:rsid w:val="00B614FA"/>
    <w:rsid w:val="00B67195"/>
    <w:rsid w:val="00B81449"/>
    <w:rsid w:val="00B86343"/>
    <w:rsid w:val="00B86F86"/>
    <w:rsid w:val="00B92BEA"/>
    <w:rsid w:val="00B935CF"/>
    <w:rsid w:val="00B97A47"/>
    <w:rsid w:val="00BA48BC"/>
    <w:rsid w:val="00BA7E47"/>
    <w:rsid w:val="00BB1A12"/>
    <w:rsid w:val="00BB64DB"/>
    <w:rsid w:val="00BB7423"/>
    <w:rsid w:val="00BC05D2"/>
    <w:rsid w:val="00BC0696"/>
    <w:rsid w:val="00BC0831"/>
    <w:rsid w:val="00BC2755"/>
    <w:rsid w:val="00BC3190"/>
    <w:rsid w:val="00BC5DC8"/>
    <w:rsid w:val="00BC6A76"/>
    <w:rsid w:val="00BD7F7F"/>
    <w:rsid w:val="00BE4B91"/>
    <w:rsid w:val="00BE5FAD"/>
    <w:rsid w:val="00BE616A"/>
    <w:rsid w:val="00BF2E82"/>
    <w:rsid w:val="00C0119E"/>
    <w:rsid w:val="00C02F5D"/>
    <w:rsid w:val="00C03106"/>
    <w:rsid w:val="00C03427"/>
    <w:rsid w:val="00C050AD"/>
    <w:rsid w:val="00C103F1"/>
    <w:rsid w:val="00C165A1"/>
    <w:rsid w:val="00C17F40"/>
    <w:rsid w:val="00C21D6E"/>
    <w:rsid w:val="00C26225"/>
    <w:rsid w:val="00C27073"/>
    <w:rsid w:val="00C37515"/>
    <w:rsid w:val="00C46F0B"/>
    <w:rsid w:val="00C47299"/>
    <w:rsid w:val="00C506AF"/>
    <w:rsid w:val="00C5796D"/>
    <w:rsid w:val="00C65795"/>
    <w:rsid w:val="00C6794B"/>
    <w:rsid w:val="00C70AEF"/>
    <w:rsid w:val="00C73CC4"/>
    <w:rsid w:val="00C75B18"/>
    <w:rsid w:val="00C80432"/>
    <w:rsid w:val="00C80752"/>
    <w:rsid w:val="00C812B9"/>
    <w:rsid w:val="00C83208"/>
    <w:rsid w:val="00C94981"/>
    <w:rsid w:val="00CA05C1"/>
    <w:rsid w:val="00CA0C09"/>
    <w:rsid w:val="00CA191A"/>
    <w:rsid w:val="00CA1D70"/>
    <w:rsid w:val="00CA2115"/>
    <w:rsid w:val="00CB1A82"/>
    <w:rsid w:val="00CB33BE"/>
    <w:rsid w:val="00CB5398"/>
    <w:rsid w:val="00CB5B65"/>
    <w:rsid w:val="00CC1B98"/>
    <w:rsid w:val="00CC3750"/>
    <w:rsid w:val="00CC57B9"/>
    <w:rsid w:val="00CD017F"/>
    <w:rsid w:val="00CD1140"/>
    <w:rsid w:val="00CD17DB"/>
    <w:rsid w:val="00CD4593"/>
    <w:rsid w:val="00CD5EA2"/>
    <w:rsid w:val="00CD67F7"/>
    <w:rsid w:val="00CF69B3"/>
    <w:rsid w:val="00D067AD"/>
    <w:rsid w:val="00D1496B"/>
    <w:rsid w:val="00D16D14"/>
    <w:rsid w:val="00D2236C"/>
    <w:rsid w:val="00D23418"/>
    <w:rsid w:val="00D30D80"/>
    <w:rsid w:val="00D36464"/>
    <w:rsid w:val="00D41CB1"/>
    <w:rsid w:val="00D4666A"/>
    <w:rsid w:val="00D472A0"/>
    <w:rsid w:val="00D47E9A"/>
    <w:rsid w:val="00D50211"/>
    <w:rsid w:val="00D51531"/>
    <w:rsid w:val="00D5195C"/>
    <w:rsid w:val="00D52673"/>
    <w:rsid w:val="00D529B7"/>
    <w:rsid w:val="00D537FA"/>
    <w:rsid w:val="00D540CE"/>
    <w:rsid w:val="00D54834"/>
    <w:rsid w:val="00D557C6"/>
    <w:rsid w:val="00D55BC6"/>
    <w:rsid w:val="00D56B41"/>
    <w:rsid w:val="00D57308"/>
    <w:rsid w:val="00D57B60"/>
    <w:rsid w:val="00D605D0"/>
    <w:rsid w:val="00D66991"/>
    <w:rsid w:val="00D71B4E"/>
    <w:rsid w:val="00D72079"/>
    <w:rsid w:val="00D74D25"/>
    <w:rsid w:val="00D74D56"/>
    <w:rsid w:val="00D7655B"/>
    <w:rsid w:val="00D829EC"/>
    <w:rsid w:val="00D83E22"/>
    <w:rsid w:val="00D86CCF"/>
    <w:rsid w:val="00D904C4"/>
    <w:rsid w:val="00D94E0C"/>
    <w:rsid w:val="00D964B6"/>
    <w:rsid w:val="00DA6CF5"/>
    <w:rsid w:val="00DB077A"/>
    <w:rsid w:val="00DB1095"/>
    <w:rsid w:val="00DB6B2E"/>
    <w:rsid w:val="00DC0F60"/>
    <w:rsid w:val="00DC62EB"/>
    <w:rsid w:val="00DC77B3"/>
    <w:rsid w:val="00DD066D"/>
    <w:rsid w:val="00DD06C7"/>
    <w:rsid w:val="00DE41E5"/>
    <w:rsid w:val="00DE4ACF"/>
    <w:rsid w:val="00DE64E4"/>
    <w:rsid w:val="00DE7A54"/>
    <w:rsid w:val="00DF4CA1"/>
    <w:rsid w:val="00DF6C54"/>
    <w:rsid w:val="00DF750B"/>
    <w:rsid w:val="00E03EBE"/>
    <w:rsid w:val="00E04D6D"/>
    <w:rsid w:val="00E065CF"/>
    <w:rsid w:val="00E113C9"/>
    <w:rsid w:val="00E13994"/>
    <w:rsid w:val="00E1508F"/>
    <w:rsid w:val="00E24097"/>
    <w:rsid w:val="00E33807"/>
    <w:rsid w:val="00E34EA0"/>
    <w:rsid w:val="00E4228D"/>
    <w:rsid w:val="00E44B47"/>
    <w:rsid w:val="00E468F1"/>
    <w:rsid w:val="00E471C6"/>
    <w:rsid w:val="00E475FF"/>
    <w:rsid w:val="00E47DDD"/>
    <w:rsid w:val="00E50377"/>
    <w:rsid w:val="00E511FF"/>
    <w:rsid w:val="00E51FE6"/>
    <w:rsid w:val="00E524E7"/>
    <w:rsid w:val="00E53F7E"/>
    <w:rsid w:val="00E71A18"/>
    <w:rsid w:val="00E72373"/>
    <w:rsid w:val="00E7273A"/>
    <w:rsid w:val="00E73735"/>
    <w:rsid w:val="00E76898"/>
    <w:rsid w:val="00E77EBE"/>
    <w:rsid w:val="00E8109D"/>
    <w:rsid w:val="00E85862"/>
    <w:rsid w:val="00E85F29"/>
    <w:rsid w:val="00EA406A"/>
    <w:rsid w:val="00EA6554"/>
    <w:rsid w:val="00EB4207"/>
    <w:rsid w:val="00EB53EE"/>
    <w:rsid w:val="00EB71AC"/>
    <w:rsid w:val="00EC4107"/>
    <w:rsid w:val="00EC4B9D"/>
    <w:rsid w:val="00EC6036"/>
    <w:rsid w:val="00EC74B6"/>
    <w:rsid w:val="00ED1795"/>
    <w:rsid w:val="00ED37B5"/>
    <w:rsid w:val="00ED4321"/>
    <w:rsid w:val="00ED647B"/>
    <w:rsid w:val="00EE0883"/>
    <w:rsid w:val="00EE4AFE"/>
    <w:rsid w:val="00EE4DC0"/>
    <w:rsid w:val="00EF053D"/>
    <w:rsid w:val="00EF22B2"/>
    <w:rsid w:val="00EF321D"/>
    <w:rsid w:val="00F038D0"/>
    <w:rsid w:val="00F041AC"/>
    <w:rsid w:val="00F0510A"/>
    <w:rsid w:val="00F067A1"/>
    <w:rsid w:val="00F069D1"/>
    <w:rsid w:val="00F07044"/>
    <w:rsid w:val="00F105A2"/>
    <w:rsid w:val="00F152F5"/>
    <w:rsid w:val="00F176DB"/>
    <w:rsid w:val="00F228D2"/>
    <w:rsid w:val="00F23DED"/>
    <w:rsid w:val="00F2617E"/>
    <w:rsid w:val="00F3486B"/>
    <w:rsid w:val="00F35E3E"/>
    <w:rsid w:val="00F466D8"/>
    <w:rsid w:val="00F468C4"/>
    <w:rsid w:val="00F470C4"/>
    <w:rsid w:val="00F5007E"/>
    <w:rsid w:val="00F53202"/>
    <w:rsid w:val="00F56A48"/>
    <w:rsid w:val="00F57DDF"/>
    <w:rsid w:val="00F60DF9"/>
    <w:rsid w:val="00F65355"/>
    <w:rsid w:val="00F661C3"/>
    <w:rsid w:val="00F66633"/>
    <w:rsid w:val="00F70D51"/>
    <w:rsid w:val="00F76887"/>
    <w:rsid w:val="00F77F83"/>
    <w:rsid w:val="00F83DE7"/>
    <w:rsid w:val="00F9217A"/>
    <w:rsid w:val="00F92B04"/>
    <w:rsid w:val="00F94914"/>
    <w:rsid w:val="00F94984"/>
    <w:rsid w:val="00F9646C"/>
    <w:rsid w:val="00F97725"/>
    <w:rsid w:val="00FA0649"/>
    <w:rsid w:val="00FA2DBD"/>
    <w:rsid w:val="00FB0C0F"/>
    <w:rsid w:val="00FB112D"/>
    <w:rsid w:val="00FB5A6A"/>
    <w:rsid w:val="00FB72E7"/>
    <w:rsid w:val="00FC1278"/>
    <w:rsid w:val="00FC6CA7"/>
    <w:rsid w:val="00FD15AE"/>
    <w:rsid w:val="00FD20A4"/>
    <w:rsid w:val="00FD2127"/>
    <w:rsid w:val="00FE0276"/>
    <w:rsid w:val="00FE1344"/>
    <w:rsid w:val="00FE70FD"/>
    <w:rsid w:val="00FE72A2"/>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E575C13"/>
  <w15:chartTrackingRefBased/>
  <w15:docId w15:val="{1ACC4246-250D-4372-AA5B-2958F0DA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ACF"/>
  </w:style>
  <w:style w:type="paragraph" w:styleId="Heading1">
    <w:name w:val="heading 1"/>
    <w:basedOn w:val="Normal"/>
    <w:next w:val="Normal"/>
    <w:link w:val="Heading1Char"/>
    <w:qFormat/>
    <w:pPr>
      <w:keepNext/>
      <w:widowControl w:val="0"/>
      <w:autoSpaceDE w:val="0"/>
      <w:autoSpaceDN w:val="0"/>
      <w:adjustRightInd w:val="0"/>
      <w:spacing w:after="120"/>
      <w:jc w:val="center"/>
      <w:outlineLvl w:val="0"/>
    </w:pPr>
    <w:rPr>
      <w:rFonts w:ascii="Arial" w:hAnsi="Arial" w:cs="Arial"/>
      <w:b/>
      <w:bCs/>
      <w:szCs w:val="16"/>
    </w:rPr>
  </w:style>
  <w:style w:type="paragraph" w:styleId="Heading2">
    <w:name w:val="heading 2"/>
    <w:basedOn w:val="Normal"/>
    <w:next w:val="Normal"/>
    <w:link w:val="Heading2Char"/>
    <w:qFormat/>
    <w:pPr>
      <w:keepNext/>
      <w:spacing w:line="262" w:lineRule="auto"/>
      <w:outlineLvl w:val="1"/>
    </w:pPr>
    <w:rPr>
      <w:rFonts w:ascii="Arial" w:hAnsi="Arial"/>
      <w:b/>
      <w:sz w:val="16"/>
      <w:lang w:val="x-none" w:eastAsia="x-none"/>
    </w:rPr>
  </w:style>
  <w:style w:type="paragraph" w:styleId="Heading3">
    <w:name w:val="heading 3"/>
    <w:basedOn w:val="Normal"/>
    <w:next w:val="Normal"/>
    <w:link w:val="Heading3Char"/>
    <w:qFormat/>
    <w:pPr>
      <w:keepNext/>
      <w:outlineLvl w:val="2"/>
    </w:pPr>
    <w:rPr>
      <w:rFonts w:ascii="Arial" w:hAnsi="Arial" w:cs="Arial"/>
      <w:b/>
      <w:bCs/>
      <w:sz w:val="24"/>
      <w:szCs w:val="28"/>
      <w:u w:val="single"/>
    </w:rPr>
  </w:style>
  <w:style w:type="paragraph" w:styleId="Heading4">
    <w:name w:val="heading 4"/>
    <w:basedOn w:val="Normal"/>
    <w:next w:val="Normal"/>
    <w:qFormat/>
    <w:pPr>
      <w:keepNext/>
      <w:ind w:left="540"/>
      <w:outlineLvl w:val="3"/>
    </w:pPr>
    <w:rPr>
      <w:rFonts w:ascii="Arial" w:hAnsi="Arial" w:cs="Arial"/>
      <w:sz w:val="24"/>
    </w:rPr>
  </w:style>
  <w:style w:type="paragraph" w:styleId="Heading5">
    <w:name w:val="heading 5"/>
    <w:basedOn w:val="Normal"/>
    <w:next w:val="Normal"/>
    <w:qFormat/>
    <w:pPr>
      <w:numPr>
        <w:numId w:val="1"/>
      </w:numPr>
      <w:spacing w:before="240" w:after="60"/>
      <w:outlineLvl w:val="4"/>
    </w:pPr>
    <w:rPr>
      <w:b/>
      <w:bCs/>
      <w:i/>
      <w:iCs/>
      <w:sz w:val="26"/>
      <w:szCs w:val="26"/>
    </w:rPr>
  </w:style>
  <w:style w:type="paragraph" w:styleId="Heading6">
    <w:name w:val="heading 6"/>
    <w:basedOn w:val="Normal"/>
    <w:next w:val="Normal"/>
    <w:qFormat/>
    <w:pPr>
      <w:keepNext/>
      <w:tabs>
        <w:tab w:val="left" w:pos="1944"/>
      </w:tabs>
      <w:ind w:left="540"/>
      <w:outlineLvl w:val="5"/>
    </w:pPr>
    <w:rPr>
      <w:rFonts w:ascii="Arial" w:hAnsi="Arial" w:cs="Arial"/>
      <w:b/>
      <w:sz w:val="24"/>
    </w:rPr>
  </w:style>
  <w:style w:type="paragraph" w:styleId="Heading7">
    <w:name w:val="heading 7"/>
    <w:basedOn w:val="Normal"/>
    <w:next w:val="Normal"/>
    <w:qFormat/>
    <w:pPr>
      <w:keepNext/>
      <w:tabs>
        <w:tab w:val="left" w:pos="1530"/>
      </w:tabs>
      <w:ind w:left="4680" w:firstLine="360"/>
      <w:outlineLvl w:val="6"/>
    </w:pPr>
    <w:rPr>
      <w:rFonts w:ascii="Arial" w:hAnsi="Arial" w:cs="Arial"/>
      <w:sz w:val="24"/>
    </w:rPr>
  </w:style>
  <w:style w:type="paragraph" w:styleId="Heading8">
    <w:name w:val="heading 8"/>
    <w:basedOn w:val="Normal"/>
    <w:next w:val="Normal"/>
    <w:qFormat/>
    <w:pPr>
      <w:keepNext/>
      <w:ind w:left="900" w:firstLine="540"/>
      <w:outlineLvl w:val="7"/>
    </w:pPr>
    <w:rPr>
      <w:rFonts w:ascii="Arial" w:hAnsi="Arial" w:cs="Arial"/>
      <w:sz w:val="24"/>
    </w:rPr>
  </w:style>
  <w:style w:type="paragraph" w:styleId="Heading9">
    <w:name w:val="heading 9"/>
    <w:basedOn w:val="Normal"/>
    <w:next w:val="Normal"/>
    <w:qFormat/>
    <w:pPr>
      <w:keepNext/>
      <w:ind w:left="360"/>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pPr>
    <w:rPr>
      <w:rFonts w:ascii="Arial" w:hAnsi="Arial"/>
      <w:sz w:val="16"/>
    </w:rPr>
  </w:style>
  <w:style w:type="paragraph" w:styleId="BlockText">
    <w:name w:val="Block Text"/>
    <w:basedOn w:val="Normal"/>
    <w:pPr>
      <w:ind w:left="720" w:right="720"/>
      <w:jc w:val="both"/>
    </w:pPr>
    <w:rPr>
      <w:rFonts w:ascii="Arial" w:hAnsi="Arial" w:cs="Arial"/>
      <w:szCs w:val="24"/>
    </w:rPr>
  </w:style>
  <w:style w:type="paragraph" w:styleId="BodyTextIndent3">
    <w:name w:val="Body Text Indent 3"/>
    <w:basedOn w:val="Normal"/>
    <w:pPr>
      <w:ind w:left="1080"/>
      <w:jc w:val="both"/>
    </w:pPr>
  </w:style>
  <w:style w:type="paragraph" w:styleId="Footer">
    <w:name w:val="footer"/>
    <w:basedOn w:val="Normal"/>
    <w:pPr>
      <w:tabs>
        <w:tab w:val="center" w:pos="4320"/>
        <w:tab w:val="right" w:pos="8640"/>
      </w:tabs>
    </w:pPr>
  </w:style>
  <w:style w:type="paragraph" w:styleId="BodyText3">
    <w:name w:val="Body Text 3"/>
    <w:basedOn w:val="Normal"/>
    <w:pPr>
      <w:jc w:val="both"/>
    </w:pPr>
  </w:style>
  <w:style w:type="paragraph" w:styleId="BodyTextIndent2">
    <w:name w:val="Body Text Indent 2"/>
    <w:basedOn w:val="Normal"/>
    <w:pPr>
      <w:widowControl w:val="0"/>
      <w:ind w:left="360"/>
      <w:jc w:val="both"/>
    </w:pPr>
    <w:rPr>
      <w:rFonts w:ascii="Arial" w:hAnsi="Arial"/>
      <w:snapToGrid w:val="0"/>
      <w:sz w:val="16"/>
    </w:rPr>
  </w:style>
  <w:style w:type="paragraph" w:customStyle="1" w:styleId="Style0">
    <w:name w:val="Style0"/>
    <w:pPr>
      <w:autoSpaceDE w:val="0"/>
      <w:autoSpaceDN w:val="0"/>
      <w:adjustRightInd w:val="0"/>
    </w:pPr>
    <w:rPr>
      <w:rFonts w:ascii="Arial" w:hAnsi="Arial"/>
      <w:szCs w:val="24"/>
    </w:rPr>
  </w:style>
  <w:style w:type="paragraph" w:styleId="BodyText">
    <w:name w:val="Body Text"/>
    <w:basedOn w:val="Normal"/>
    <w:rPr>
      <w:rFonts w:ascii="Arial" w:hAnsi="Arial" w:cs="Arial"/>
      <w:sz w:val="24"/>
    </w:rPr>
  </w:style>
  <w:style w:type="paragraph" w:styleId="BodyText2">
    <w:name w:val="Body Text 2"/>
    <w:basedOn w:val="Normal"/>
    <w:link w:val="BodyText2Char"/>
    <w:pPr>
      <w:jc w:val="both"/>
    </w:pPr>
    <w:rPr>
      <w:rFonts w:ascii="Arial" w:hAnsi="Arial" w:cs="Arial"/>
      <w:sz w:val="24"/>
      <w:szCs w:val="26"/>
    </w:rPr>
  </w:style>
  <w:style w:type="character" w:styleId="FollowedHyperlink">
    <w:name w:val="FollowedHyperlink"/>
    <w:rPr>
      <w:color w:val="800080"/>
      <w:u w:val="single"/>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paragraph" w:styleId="TOC1">
    <w:name w:val="toc 1"/>
    <w:basedOn w:val="Normal"/>
    <w:next w:val="Normal"/>
    <w:autoRedefine/>
    <w:semiHidden/>
    <w:pPr>
      <w:widowControl w:val="0"/>
      <w:tabs>
        <w:tab w:val="left" w:pos="480"/>
        <w:tab w:val="left" w:pos="720"/>
        <w:tab w:val="left" w:pos="1890"/>
        <w:tab w:val="left" w:pos="1980"/>
        <w:tab w:val="right" w:leader="dot" w:pos="9350"/>
      </w:tabs>
    </w:pPr>
    <w:rPr>
      <w:rFonts w:ascii="Arial" w:hAnsi="Arial"/>
      <w:smallCaps/>
      <w:noProof/>
      <w:snapToGrid w:val="0"/>
      <w:sz w:val="28"/>
    </w:rPr>
  </w:style>
  <w:style w:type="paragraph" w:customStyle="1" w:styleId="Level1">
    <w:name w:val="Level 1"/>
    <w:basedOn w:val="Normal"/>
    <w:pPr>
      <w:widowControl w:val="0"/>
      <w:numPr>
        <w:numId w:val="2"/>
      </w:numPr>
      <w:outlineLvl w:val="0"/>
    </w:pPr>
    <w:rPr>
      <w:snapToGrid w:val="0"/>
      <w:sz w:val="24"/>
    </w:rPr>
  </w:style>
  <w:style w:type="paragraph" w:styleId="Title">
    <w:name w:val="Title"/>
    <w:basedOn w:val="Normal"/>
    <w:link w:val="TitleChar"/>
    <w:qFormat/>
    <w:pPr>
      <w:jc w:val="center"/>
    </w:pPr>
    <w:rPr>
      <w:rFonts w:ascii="Arial" w:hAnsi="Arial" w:cs="Arial"/>
      <w:b/>
      <w:bCs/>
      <w:sz w:val="28"/>
      <w:szCs w:val="24"/>
    </w:rPr>
  </w:style>
  <w:style w:type="character" w:styleId="CommentReference">
    <w:name w:val="annotation reference"/>
    <w:semiHidden/>
    <w:rsid w:val="002D5524"/>
    <w:rPr>
      <w:sz w:val="16"/>
      <w:szCs w:val="16"/>
    </w:rPr>
  </w:style>
  <w:style w:type="paragraph" w:styleId="CommentText">
    <w:name w:val="annotation text"/>
    <w:basedOn w:val="Normal"/>
    <w:link w:val="CommentTextChar"/>
    <w:semiHidden/>
    <w:rsid w:val="002D5524"/>
  </w:style>
  <w:style w:type="paragraph" w:styleId="BalloonText">
    <w:name w:val="Balloon Text"/>
    <w:basedOn w:val="Normal"/>
    <w:semiHidden/>
    <w:rsid w:val="00F176DB"/>
    <w:rPr>
      <w:rFonts w:ascii="Tahoma" w:hAnsi="Tahoma" w:cs="Tahoma"/>
      <w:sz w:val="16"/>
      <w:szCs w:val="16"/>
    </w:rPr>
  </w:style>
  <w:style w:type="paragraph" w:customStyle="1" w:styleId="xl24">
    <w:name w:val="xl24"/>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Normal"/>
    <w:rsid w:val="0047574F"/>
    <w:pPr>
      <w:pBdr>
        <w:top w:val="single" w:sz="8" w:space="0" w:color="auto"/>
        <w:left w:val="single" w:sz="8" w:space="0" w:color="auto"/>
      </w:pBdr>
      <w:spacing w:before="100" w:beforeAutospacing="1" w:after="100" w:afterAutospacing="1"/>
    </w:pPr>
    <w:rPr>
      <w:b/>
      <w:bCs/>
      <w:sz w:val="22"/>
      <w:szCs w:val="22"/>
    </w:rPr>
  </w:style>
  <w:style w:type="paragraph" w:customStyle="1" w:styleId="xl27">
    <w:name w:val="xl27"/>
    <w:basedOn w:val="Normal"/>
    <w:rsid w:val="0047574F"/>
    <w:pPr>
      <w:pBdr>
        <w:top w:val="single" w:sz="8" w:space="0" w:color="auto"/>
      </w:pBdr>
      <w:spacing w:before="100" w:beforeAutospacing="1" w:after="100" w:afterAutospacing="1"/>
    </w:pPr>
    <w:rPr>
      <w:b/>
      <w:bCs/>
      <w:sz w:val="22"/>
      <w:szCs w:val="22"/>
    </w:rPr>
  </w:style>
  <w:style w:type="paragraph" w:customStyle="1" w:styleId="xl28">
    <w:name w:val="xl28"/>
    <w:basedOn w:val="Normal"/>
    <w:rsid w:val="0047574F"/>
    <w:pPr>
      <w:pBdr>
        <w:top w:val="single" w:sz="8" w:space="0" w:color="auto"/>
        <w:right w:val="single" w:sz="8" w:space="0" w:color="auto"/>
      </w:pBdr>
      <w:spacing w:before="100" w:beforeAutospacing="1" w:after="100" w:afterAutospacing="1"/>
    </w:pPr>
    <w:rPr>
      <w:b/>
      <w:bCs/>
      <w:sz w:val="22"/>
      <w:szCs w:val="22"/>
    </w:rPr>
  </w:style>
  <w:style w:type="paragraph" w:customStyle="1" w:styleId="xl29">
    <w:name w:val="xl29"/>
    <w:basedOn w:val="Normal"/>
    <w:rsid w:val="0047574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2"/>
      <w:szCs w:val="22"/>
    </w:rPr>
  </w:style>
  <w:style w:type="paragraph" w:customStyle="1" w:styleId="xl30">
    <w:name w:val="xl30"/>
    <w:basedOn w:val="Normal"/>
    <w:rsid w:val="0047574F"/>
    <w:pPr>
      <w:pBdr>
        <w:top w:val="single" w:sz="8" w:space="0" w:color="auto"/>
      </w:pBdr>
      <w:spacing w:before="100" w:beforeAutospacing="1" w:after="100" w:afterAutospacing="1"/>
    </w:pPr>
    <w:rPr>
      <w:b/>
      <w:bCs/>
      <w:color w:val="000000"/>
      <w:sz w:val="22"/>
      <w:szCs w:val="22"/>
    </w:rPr>
  </w:style>
  <w:style w:type="paragraph" w:customStyle="1" w:styleId="xl31">
    <w:name w:val="xl3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
    <w:name w:val="xl34"/>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5">
    <w:name w:val="xl35"/>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8">
    <w:name w:val="xl38"/>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9">
    <w:name w:val="xl39"/>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0">
    <w:name w:val="xl40"/>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2">
    <w:name w:val="xl42"/>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44">
    <w:name w:val="xl44"/>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45">
    <w:name w:val="xl45"/>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6">
    <w:name w:val="xl46"/>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7">
    <w:name w:val="xl47"/>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48">
    <w:name w:val="xl48"/>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49">
    <w:name w:val="xl49"/>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50">
    <w:name w:val="xl50"/>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51">
    <w:name w:val="xl51"/>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52">
    <w:name w:val="xl52"/>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3">
    <w:name w:val="xl53"/>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4">
    <w:name w:val="xl54"/>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5">
    <w:name w:val="xl55"/>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56">
    <w:name w:val="xl56"/>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4"/>
      <w:szCs w:val="24"/>
    </w:rPr>
  </w:style>
  <w:style w:type="paragraph" w:customStyle="1" w:styleId="xl57">
    <w:name w:val="xl57"/>
    <w:basedOn w:val="Normal"/>
    <w:rsid w:val="0047574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58">
    <w:name w:val="xl58"/>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9">
    <w:name w:val="xl59"/>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0">
    <w:name w:val="xl60"/>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1">
    <w:name w:val="xl61"/>
    <w:basedOn w:val="Normal"/>
    <w:rsid w:val="0047574F"/>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szCs w:val="22"/>
    </w:rPr>
  </w:style>
  <w:style w:type="paragraph" w:styleId="Caption">
    <w:name w:val="caption"/>
    <w:basedOn w:val="Normal"/>
    <w:next w:val="Normal"/>
    <w:qFormat/>
    <w:rsid w:val="00270592"/>
    <w:pPr>
      <w:jc w:val="center"/>
    </w:pPr>
    <w:rPr>
      <w:rFonts w:ascii="Arial" w:hAnsi="Arial" w:cs="Arial"/>
      <w:b/>
      <w:bCs/>
      <w:sz w:val="24"/>
      <w:szCs w:val="24"/>
    </w:rPr>
  </w:style>
  <w:style w:type="character" w:customStyle="1" w:styleId="NormalWebChar">
    <w:name w:val="Normal (Web) Char"/>
    <w:link w:val="NormalWeb"/>
    <w:rsid w:val="002D6893"/>
    <w:rPr>
      <w:rFonts w:ascii="Arial Unicode MS" w:eastAsia="Arial Unicode MS" w:hAnsi="Arial Unicode MS" w:cs="Arial Unicode MS"/>
      <w:sz w:val="24"/>
      <w:szCs w:val="24"/>
      <w:lang w:val="en-US" w:eastAsia="en-US" w:bidi="ar-SA"/>
    </w:rPr>
  </w:style>
  <w:style w:type="paragraph" w:customStyle="1" w:styleId="7AutoList2">
    <w:name w:val="7AutoList2"/>
    <w:rsid w:val="00272C59"/>
    <w:pPr>
      <w:widowControl w:val="0"/>
      <w:autoSpaceDE w:val="0"/>
      <w:autoSpaceDN w:val="0"/>
      <w:adjustRightInd w:val="0"/>
      <w:ind w:left="-1440"/>
      <w:jc w:val="both"/>
    </w:pPr>
    <w:rPr>
      <w:sz w:val="24"/>
      <w:szCs w:val="24"/>
    </w:rPr>
  </w:style>
  <w:style w:type="paragraph" w:styleId="CommentSubject">
    <w:name w:val="annotation subject"/>
    <w:basedOn w:val="CommentText"/>
    <w:next w:val="CommentText"/>
    <w:link w:val="CommentSubjectChar"/>
    <w:rsid w:val="00CC1B98"/>
    <w:rPr>
      <w:b/>
      <w:bCs/>
    </w:rPr>
  </w:style>
  <w:style w:type="character" w:customStyle="1" w:styleId="CommentTextChar">
    <w:name w:val="Comment Text Char"/>
    <w:basedOn w:val="DefaultParagraphFont"/>
    <w:link w:val="CommentText"/>
    <w:semiHidden/>
    <w:rsid w:val="00CC1B98"/>
  </w:style>
  <w:style w:type="character" w:customStyle="1" w:styleId="CommentSubjectChar">
    <w:name w:val="Comment Subject Char"/>
    <w:basedOn w:val="CommentTextChar"/>
    <w:link w:val="CommentSubject"/>
    <w:rsid w:val="00CC1B98"/>
  </w:style>
  <w:style w:type="character" w:customStyle="1" w:styleId="Heading1Char">
    <w:name w:val="Heading 1 Char"/>
    <w:link w:val="Heading1"/>
    <w:rsid w:val="00A85575"/>
    <w:rPr>
      <w:rFonts w:ascii="Arial" w:hAnsi="Arial" w:cs="Arial"/>
      <w:b/>
      <w:bCs/>
      <w:szCs w:val="16"/>
    </w:rPr>
  </w:style>
  <w:style w:type="character" w:customStyle="1" w:styleId="BodyText2Char">
    <w:name w:val="Body Text 2 Char"/>
    <w:link w:val="BodyText2"/>
    <w:rsid w:val="00A85575"/>
    <w:rPr>
      <w:rFonts w:ascii="Arial" w:hAnsi="Arial" w:cs="Arial"/>
      <w:sz w:val="24"/>
      <w:szCs w:val="26"/>
    </w:rPr>
  </w:style>
  <w:style w:type="paragraph" w:customStyle="1" w:styleId="1AutoList1">
    <w:name w:val="1AutoList1"/>
    <w:rsid w:val="00A740F6"/>
    <w:pPr>
      <w:widowControl w:val="0"/>
      <w:tabs>
        <w:tab w:val="left" w:pos="720"/>
      </w:tabs>
      <w:autoSpaceDE w:val="0"/>
      <w:autoSpaceDN w:val="0"/>
      <w:adjustRightInd w:val="0"/>
      <w:ind w:left="720" w:hanging="720"/>
      <w:jc w:val="both"/>
    </w:pPr>
    <w:rPr>
      <w:sz w:val="24"/>
      <w:szCs w:val="24"/>
    </w:rPr>
  </w:style>
  <w:style w:type="paragraph" w:customStyle="1" w:styleId="3AutoList1">
    <w:name w:val="3AutoList1"/>
    <w:rsid w:val="00A740F6"/>
    <w:pPr>
      <w:widowControl w:val="0"/>
      <w:autoSpaceDE w:val="0"/>
      <w:autoSpaceDN w:val="0"/>
      <w:adjustRightInd w:val="0"/>
      <w:ind w:left="-1440"/>
      <w:jc w:val="both"/>
    </w:pPr>
    <w:rPr>
      <w:sz w:val="24"/>
      <w:szCs w:val="24"/>
    </w:rPr>
  </w:style>
  <w:style w:type="character" w:customStyle="1" w:styleId="Heading2Char">
    <w:name w:val="Heading 2 Char"/>
    <w:link w:val="Heading2"/>
    <w:rsid w:val="00DF750B"/>
    <w:rPr>
      <w:rFonts w:ascii="Arial" w:hAnsi="Arial"/>
      <w:b/>
      <w:sz w:val="16"/>
    </w:rPr>
  </w:style>
  <w:style w:type="character" w:customStyle="1" w:styleId="TitleChar">
    <w:name w:val="Title Char"/>
    <w:link w:val="Title"/>
    <w:rsid w:val="0023512B"/>
    <w:rPr>
      <w:rFonts w:ascii="Arial" w:hAnsi="Arial" w:cs="Arial"/>
      <w:b/>
      <w:bCs/>
      <w:sz w:val="28"/>
      <w:szCs w:val="24"/>
    </w:rPr>
  </w:style>
  <w:style w:type="paragraph" w:customStyle="1" w:styleId="Default">
    <w:name w:val="Default"/>
    <w:rsid w:val="0023512B"/>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1558FE"/>
    <w:rPr>
      <w:color w:val="605E5C"/>
      <w:shd w:val="clear" w:color="auto" w:fill="E1DFDD"/>
    </w:rPr>
  </w:style>
  <w:style w:type="paragraph" w:customStyle="1" w:styleId="MessageHeaderLast">
    <w:name w:val="Message Header Last"/>
    <w:basedOn w:val="Normal"/>
    <w:uiPriority w:val="99"/>
    <w:rsid w:val="003B401C"/>
    <w:pPr>
      <w:spacing w:before="13" w:after="40" w:line="140" w:lineRule="atLeast"/>
    </w:pPr>
    <w:rPr>
      <w:rFonts w:ascii="Garamond" w:eastAsia="Calibri" w:hAnsi="Garamond"/>
      <w:spacing w:val="-5"/>
      <w:sz w:val="24"/>
      <w:szCs w:val="24"/>
    </w:rPr>
  </w:style>
  <w:style w:type="table" w:styleId="TableGrid">
    <w:name w:val="Table Grid"/>
    <w:basedOn w:val="TableNormal"/>
    <w:uiPriority w:val="59"/>
    <w:rsid w:val="003B401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E72A2"/>
  </w:style>
  <w:style w:type="paragraph" w:customStyle="1" w:styleId="QuickFormat1">
    <w:name w:val="QuickFormat1"/>
    <w:rsid w:val="00FB0C0F"/>
    <w:pPr>
      <w:widowControl w:val="0"/>
      <w:autoSpaceDE w:val="0"/>
      <w:autoSpaceDN w:val="0"/>
    </w:pPr>
    <w:rPr>
      <w:sz w:val="24"/>
      <w:szCs w:val="24"/>
    </w:rPr>
  </w:style>
  <w:style w:type="character" w:customStyle="1" w:styleId="Heading3Char">
    <w:name w:val="Heading 3 Char"/>
    <w:basedOn w:val="DefaultParagraphFont"/>
    <w:link w:val="Heading3"/>
    <w:rsid w:val="00FB0C0F"/>
    <w:rPr>
      <w:rFonts w:ascii="Arial" w:hAnsi="Arial" w:cs="Arial"/>
      <w:b/>
      <w:bCs/>
      <w:sz w:val="24"/>
      <w:szCs w:val="28"/>
      <w:u w:val="single"/>
    </w:rPr>
  </w:style>
  <w:style w:type="character" w:styleId="UnresolvedMention">
    <w:name w:val="Unresolved Mention"/>
    <w:basedOn w:val="DefaultParagraphFont"/>
    <w:uiPriority w:val="99"/>
    <w:semiHidden/>
    <w:unhideWhenUsed/>
    <w:rsid w:val="00692CC8"/>
    <w:rPr>
      <w:color w:val="605E5C"/>
      <w:shd w:val="clear" w:color="auto" w:fill="E1DFDD"/>
    </w:rPr>
  </w:style>
  <w:style w:type="paragraph" w:customStyle="1" w:styleId="TableParagraph">
    <w:name w:val="Table Paragraph"/>
    <w:basedOn w:val="Normal"/>
    <w:uiPriority w:val="1"/>
    <w:qFormat/>
    <w:rsid w:val="00DB077A"/>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714">
      <w:bodyDiv w:val="1"/>
      <w:marLeft w:val="0"/>
      <w:marRight w:val="0"/>
      <w:marTop w:val="0"/>
      <w:marBottom w:val="0"/>
      <w:divBdr>
        <w:top w:val="none" w:sz="0" w:space="0" w:color="auto"/>
        <w:left w:val="none" w:sz="0" w:space="0" w:color="auto"/>
        <w:bottom w:val="none" w:sz="0" w:space="0" w:color="auto"/>
        <w:right w:val="none" w:sz="0" w:space="0" w:color="auto"/>
      </w:divBdr>
    </w:div>
    <w:div w:id="426192845">
      <w:bodyDiv w:val="1"/>
      <w:marLeft w:val="0"/>
      <w:marRight w:val="0"/>
      <w:marTop w:val="0"/>
      <w:marBottom w:val="0"/>
      <w:divBdr>
        <w:top w:val="none" w:sz="0" w:space="0" w:color="auto"/>
        <w:left w:val="none" w:sz="0" w:space="0" w:color="auto"/>
        <w:bottom w:val="none" w:sz="0" w:space="0" w:color="auto"/>
        <w:right w:val="none" w:sz="0" w:space="0" w:color="auto"/>
      </w:divBdr>
    </w:div>
    <w:div w:id="749817097">
      <w:bodyDiv w:val="1"/>
      <w:marLeft w:val="0"/>
      <w:marRight w:val="0"/>
      <w:marTop w:val="0"/>
      <w:marBottom w:val="0"/>
      <w:divBdr>
        <w:top w:val="none" w:sz="0" w:space="0" w:color="auto"/>
        <w:left w:val="none" w:sz="0" w:space="0" w:color="auto"/>
        <w:bottom w:val="none" w:sz="0" w:space="0" w:color="auto"/>
        <w:right w:val="none" w:sz="0" w:space="0" w:color="auto"/>
      </w:divBdr>
    </w:div>
    <w:div w:id="823353220">
      <w:bodyDiv w:val="1"/>
      <w:marLeft w:val="0"/>
      <w:marRight w:val="0"/>
      <w:marTop w:val="0"/>
      <w:marBottom w:val="0"/>
      <w:divBdr>
        <w:top w:val="none" w:sz="0" w:space="0" w:color="auto"/>
        <w:left w:val="none" w:sz="0" w:space="0" w:color="auto"/>
        <w:bottom w:val="none" w:sz="0" w:space="0" w:color="auto"/>
        <w:right w:val="none" w:sz="0" w:space="0" w:color="auto"/>
      </w:divBdr>
    </w:div>
    <w:div w:id="835271522">
      <w:bodyDiv w:val="1"/>
      <w:marLeft w:val="0"/>
      <w:marRight w:val="0"/>
      <w:marTop w:val="0"/>
      <w:marBottom w:val="0"/>
      <w:divBdr>
        <w:top w:val="none" w:sz="0" w:space="0" w:color="auto"/>
        <w:left w:val="none" w:sz="0" w:space="0" w:color="auto"/>
        <w:bottom w:val="none" w:sz="0" w:space="0" w:color="auto"/>
        <w:right w:val="none" w:sz="0" w:space="0" w:color="auto"/>
      </w:divBdr>
    </w:div>
    <w:div w:id="904729534">
      <w:bodyDiv w:val="1"/>
      <w:marLeft w:val="0"/>
      <w:marRight w:val="0"/>
      <w:marTop w:val="0"/>
      <w:marBottom w:val="0"/>
      <w:divBdr>
        <w:top w:val="none" w:sz="0" w:space="0" w:color="auto"/>
        <w:left w:val="none" w:sz="0" w:space="0" w:color="auto"/>
        <w:bottom w:val="none" w:sz="0" w:space="0" w:color="auto"/>
        <w:right w:val="none" w:sz="0" w:space="0" w:color="auto"/>
      </w:divBdr>
    </w:div>
    <w:div w:id="1071926864">
      <w:bodyDiv w:val="1"/>
      <w:marLeft w:val="0"/>
      <w:marRight w:val="0"/>
      <w:marTop w:val="0"/>
      <w:marBottom w:val="0"/>
      <w:divBdr>
        <w:top w:val="none" w:sz="0" w:space="0" w:color="auto"/>
        <w:left w:val="none" w:sz="0" w:space="0" w:color="auto"/>
        <w:bottom w:val="none" w:sz="0" w:space="0" w:color="auto"/>
        <w:right w:val="none" w:sz="0" w:space="0" w:color="auto"/>
      </w:divBdr>
    </w:div>
    <w:div w:id="1415473815">
      <w:bodyDiv w:val="1"/>
      <w:marLeft w:val="0"/>
      <w:marRight w:val="0"/>
      <w:marTop w:val="0"/>
      <w:marBottom w:val="0"/>
      <w:divBdr>
        <w:top w:val="none" w:sz="0" w:space="0" w:color="auto"/>
        <w:left w:val="none" w:sz="0" w:space="0" w:color="auto"/>
        <w:bottom w:val="none" w:sz="0" w:space="0" w:color="auto"/>
        <w:right w:val="none" w:sz="0" w:space="0" w:color="auto"/>
      </w:divBdr>
    </w:div>
    <w:div w:id="1466511093">
      <w:bodyDiv w:val="1"/>
      <w:marLeft w:val="0"/>
      <w:marRight w:val="0"/>
      <w:marTop w:val="0"/>
      <w:marBottom w:val="0"/>
      <w:divBdr>
        <w:top w:val="none" w:sz="0" w:space="0" w:color="auto"/>
        <w:left w:val="none" w:sz="0" w:space="0" w:color="auto"/>
        <w:bottom w:val="none" w:sz="0" w:space="0" w:color="auto"/>
        <w:right w:val="none" w:sz="0" w:space="0" w:color="auto"/>
      </w:divBdr>
    </w:div>
    <w:div w:id="1551574463">
      <w:bodyDiv w:val="1"/>
      <w:marLeft w:val="0"/>
      <w:marRight w:val="0"/>
      <w:marTop w:val="0"/>
      <w:marBottom w:val="0"/>
      <w:divBdr>
        <w:top w:val="none" w:sz="0" w:space="0" w:color="auto"/>
        <w:left w:val="none" w:sz="0" w:space="0" w:color="auto"/>
        <w:bottom w:val="none" w:sz="0" w:space="0" w:color="auto"/>
        <w:right w:val="none" w:sz="0" w:space="0" w:color="auto"/>
      </w:divBdr>
    </w:div>
    <w:div w:id="1644235799">
      <w:bodyDiv w:val="1"/>
      <w:marLeft w:val="0"/>
      <w:marRight w:val="0"/>
      <w:marTop w:val="0"/>
      <w:marBottom w:val="0"/>
      <w:divBdr>
        <w:top w:val="none" w:sz="0" w:space="0" w:color="auto"/>
        <w:left w:val="none" w:sz="0" w:space="0" w:color="auto"/>
        <w:bottom w:val="none" w:sz="0" w:space="0" w:color="auto"/>
        <w:right w:val="none" w:sz="0" w:space="0" w:color="auto"/>
      </w:divBdr>
    </w:div>
    <w:div w:id="1707872255">
      <w:bodyDiv w:val="1"/>
      <w:marLeft w:val="0"/>
      <w:marRight w:val="0"/>
      <w:marTop w:val="0"/>
      <w:marBottom w:val="0"/>
      <w:divBdr>
        <w:top w:val="none" w:sz="0" w:space="0" w:color="auto"/>
        <w:left w:val="none" w:sz="0" w:space="0" w:color="auto"/>
        <w:bottom w:val="none" w:sz="0" w:space="0" w:color="auto"/>
        <w:right w:val="none" w:sz="0" w:space="0" w:color="auto"/>
      </w:divBdr>
    </w:div>
    <w:div w:id="1777094811">
      <w:bodyDiv w:val="1"/>
      <w:marLeft w:val="0"/>
      <w:marRight w:val="0"/>
      <w:marTop w:val="0"/>
      <w:marBottom w:val="0"/>
      <w:divBdr>
        <w:top w:val="none" w:sz="0" w:space="0" w:color="auto"/>
        <w:left w:val="none" w:sz="0" w:space="0" w:color="auto"/>
        <w:bottom w:val="none" w:sz="0" w:space="0" w:color="auto"/>
        <w:right w:val="none" w:sz="0" w:space="0" w:color="auto"/>
      </w:divBdr>
    </w:div>
    <w:div w:id="1833132128">
      <w:bodyDiv w:val="1"/>
      <w:marLeft w:val="0"/>
      <w:marRight w:val="0"/>
      <w:marTop w:val="0"/>
      <w:marBottom w:val="0"/>
      <w:divBdr>
        <w:top w:val="none" w:sz="0" w:space="0" w:color="auto"/>
        <w:left w:val="none" w:sz="0" w:space="0" w:color="auto"/>
        <w:bottom w:val="none" w:sz="0" w:space="0" w:color="auto"/>
        <w:right w:val="none" w:sz="0" w:space="0" w:color="auto"/>
      </w:divBdr>
    </w:div>
    <w:div w:id="21201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rmas@rivco.org" TargetMode="External"/><Relationship Id="rId13" Type="http://schemas.openxmlformats.org/officeDocument/2006/relationships/hyperlink" Target="https://www.rivcocob.org/wp-content/uploads/2019/06/POLICY-B34.Revised.05-21-19.pdf" TargetMode="External"/><Relationship Id="rId18" Type="http://schemas.openxmlformats.org/officeDocument/2006/relationships/comments" Target="comments.xml"/><Relationship Id="rId26" Type="http://schemas.openxmlformats.org/officeDocument/2006/relationships/hyperlink" Target="https://www.rivcocob.org/wp-content/uploads/2019/06/POLICY-B34.Revised.05-21-19.pdf" TargetMode="External"/><Relationship Id="rId3" Type="http://schemas.openxmlformats.org/officeDocument/2006/relationships/settings" Target="settings.xml"/><Relationship Id="rId21" Type="http://schemas.microsoft.com/office/2018/08/relationships/commentsExtensible" Target="commentsExtensible.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ublicpurchase.com" TargetMode="External"/><Relationship Id="rId17" Type="http://schemas.openxmlformats.org/officeDocument/2006/relationships/hyperlink" Target="file:///C:\Users\Mcastro\AppData\Local\Microsoft\Windows\INetCache\Shecker\AppData\Local\Temp\XPgrpwise\support@thepublicgroup.com" TargetMode="Externa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purchasing.co.riverside.ca.us" TargetMode="External"/><Relationship Id="rId20" Type="http://schemas.microsoft.com/office/2016/09/relationships/commentsIds" Target="commentsIds.xml"/><Relationship Id="rId29" Type="http://schemas.openxmlformats.org/officeDocument/2006/relationships/hyperlink" Target="https://www.rivcocob.org/wp-content/uploads/2019/06/POLICY-B34.Revised05-21-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chasing.co.riverside.ca.us" TargetMode="External"/><Relationship Id="rId24" Type="http://schemas.openxmlformats.org/officeDocument/2006/relationships/hyperlink" Target="https://rcflood.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rchasing.co.riverside.ca.us" TargetMode="External"/><Relationship Id="rId23" Type="http://schemas.openxmlformats.org/officeDocument/2006/relationships/hyperlink" Target="http://www.publicpurchase.com/" TargetMode="External"/><Relationship Id="rId28" Type="http://schemas.openxmlformats.org/officeDocument/2006/relationships/hyperlink" Target="https://www.rivcocob.org/wp-content/uploads/2019/06/POLICY-B34.Revised05-21-19.pdf" TargetMode="External"/><Relationship Id="rId10" Type="http://schemas.openxmlformats.org/officeDocument/2006/relationships/hyperlink" Target="https://www.publicpurchase.com/gems/register/vendor/register" TargetMode="External"/><Relationship Id="rId19" Type="http://schemas.microsoft.com/office/2011/relationships/commentsExtended" Target="commentsExtended.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parmas@rivco.org" TargetMode="External"/><Relationship Id="rId14" Type="http://schemas.openxmlformats.org/officeDocument/2006/relationships/hyperlink" Target="https://www.rivcocob.org/wp-content/uploads/2019/06/POLICY-B34.Revised.05-21-19.pdf)" TargetMode="External"/><Relationship Id="rId22" Type="http://schemas.openxmlformats.org/officeDocument/2006/relationships/hyperlink" Target="https://rcflood.org/" TargetMode="External"/><Relationship Id="rId27" Type="http://schemas.openxmlformats.org/officeDocument/2006/relationships/hyperlink" Target="https://www.rivcocob.org/wp-content/uploads/2019/06/POLICY-B34.Revised05-21-19.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FB2185-8454-4FF3-A536-86E0CFE57F94}">
  <we:reference id="4f3788eb-88a8-4941-b0a0-8878e0741570"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14</Pages>
  <Words>5071</Words>
  <Characters>32231</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COUNTY OF RIVERSIDE</vt:lpstr>
    </vt:vector>
  </TitlesOfParts>
  <Company>Jaguar Customer</Company>
  <LinksUpToDate>false</LinksUpToDate>
  <CharactersWithSpaces>37228</CharactersWithSpaces>
  <SharedDoc>false</SharedDoc>
  <HLinks>
    <vt:vector size="72" baseType="variant">
      <vt:variant>
        <vt:i4>2555958</vt:i4>
      </vt:variant>
      <vt:variant>
        <vt:i4>45</vt:i4>
      </vt:variant>
      <vt:variant>
        <vt:i4>0</vt:i4>
      </vt:variant>
      <vt:variant>
        <vt:i4>5</vt:i4>
      </vt:variant>
      <vt:variant>
        <vt:lpwstr>http://www.publicpurchase.com/</vt:lpwstr>
      </vt:variant>
      <vt:variant>
        <vt:lpwstr/>
      </vt:variant>
      <vt:variant>
        <vt:i4>131159</vt:i4>
      </vt:variant>
      <vt:variant>
        <vt:i4>42</vt:i4>
      </vt:variant>
      <vt:variant>
        <vt:i4>0</vt:i4>
      </vt:variant>
      <vt:variant>
        <vt:i4>5</vt:i4>
      </vt:variant>
      <vt:variant>
        <vt:lpwstr>https://rcflood.org/</vt:lpwstr>
      </vt:variant>
      <vt:variant>
        <vt:lpwstr/>
      </vt:variant>
      <vt:variant>
        <vt:i4>2555958</vt:i4>
      </vt:variant>
      <vt:variant>
        <vt:i4>39</vt:i4>
      </vt:variant>
      <vt:variant>
        <vt:i4>0</vt:i4>
      </vt:variant>
      <vt:variant>
        <vt:i4>5</vt:i4>
      </vt:variant>
      <vt:variant>
        <vt:lpwstr>http://www.publicpurchase.com/</vt:lpwstr>
      </vt:variant>
      <vt:variant>
        <vt:lpwstr/>
      </vt:variant>
      <vt:variant>
        <vt:i4>131159</vt:i4>
      </vt:variant>
      <vt:variant>
        <vt:i4>36</vt:i4>
      </vt:variant>
      <vt:variant>
        <vt:i4>0</vt:i4>
      </vt:variant>
      <vt:variant>
        <vt:i4>5</vt:i4>
      </vt:variant>
      <vt:variant>
        <vt:lpwstr>https://rcflood.org/</vt:lpwstr>
      </vt:variant>
      <vt:variant>
        <vt:lpwstr/>
      </vt:variant>
      <vt:variant>
        <vt:i4>4391026</vt:i4>
      </vt:variant>
      <vt:variant>
        <vt:i4>33</vt:i4>
      </vt:variant>
      <vt:variant>
        <vt:i4>0</vt:i4>
      </vt:variant>
      <vt:variant>
        <vt:i4>5</vt:i4>
      </vt:variant>
      <vt:variant>
        <vt:lpwstr>../../Shecker/AppData/Local/Temp/XPgrpwise/support@thepublicgroup.com</vt:lpwstr>
      </vt:variant>
      <vt:variant>
        <vt:lpwstr/>
      </vt:variant>
      <vt:variant>
        <vt:i4>5832773</vt:i4>
      </vt:variant>
      <vt:variant>
        <vt:i4>21</vt:i4>
      </vt:variant>
      <vt:variant>
        <vt:i4>0</vt:i4>
      </vt:variant>
      <vt:variant>
        <vt:i4>5</vt:i4>
      </vt:variant>
      <vt:variant>
        <vt:lpwstr>http://www.purchasing.co.riverside.ca.us/</vt:lpwstr>
      </vt:variant>
      <vt:variant>
        <vt:lpwstr/>
      </vt:variant>
      <vt:variant>
        <vt:i4>5832773</vt:i4>
      </vt:variant>
      <vt:variant>
        <vt:i4>18</vt:i4>
      </vt:variant>
      <vt:variant>
        <vt:i4>0</vt:i4>
      </vt:variant>
      <vt:variant>
        <vt:i4>5</vt:i4>
      </vt:variant>
      <vt:variant>
        <vt:lpwstr>http://www.purchasing.co.riverside.ca.us/</vt:lpwstr>
      </vt:variant>
      <vt:variant>
        <vt:lpwstr/>
      </vt:variant>
      <vt:variant>
        <vt:i4>6553633</vt:i4>
      </vt:variant>
      <vt:variant>
        <vt:i4>12</vt:i4>
      </vt:variant>
      <vt:variant>
        <vt:i4>0</vt:i4>
      </vt:variant>
      <vt:variant>
        <vt:i4>5</vt:i4>
      </vt:variant>
      <vt:variant>
        <vt:lpwstr>https://www.rivcocob.org/wp-content/uploads/2019/06/POLICY-B34.Revised.05-21-19.pdf</vt:lpwstr>
      </vt:variant>
      <vt:variant>
        <vt:lpwstr/>
      </vt:variant>
      <vt:variant>
        <vt:i4>6553633</vt:i4>
      </vt:variant>
      <vt:variant>
        <vt:i4>9</vt:i4>
      </vt:variant>
      <vt:variant>
        <vt:i4>0</vt:i4>
      </vt:variant>
      <vt:variant>
        <vt:i4>5</vt:i4>
      </vt:variant>
      <vt:variant>
        <vt:lpwstr>https://www.rivcocob.org/wp-content/uploads/2019/06/POLICY-B34.Revised.05-21-19.pdf</vt:lpwstr>
      </vt:variant>
      <vt:variant>
        <vt:lpwstr/>
      </vt:variant>
      <vt:variant>
        <vt:i4>2555958</vt:i4>
      </vt:variant>
      <vt:variant>
        <vt:i4>6</vt:i4>
      </vt:variant>
      <vt:variant>
        <vt:i4>0</vt:i4>
      </vt:variant>
      <vt:variant>
        <vt:i4>5</vt:i4>
      </vt:variant>
      <vt:variant>
        <vt:lpwstr>http://www.publicpurchase.com/</vt:lpwstr>
      </vt:variant>
      <vt:variant>
        <vt:lpwstr/>
      </vt:variant>
      <vt:variant>
        <vt:i4>5832773</vt:i4>
      </vt:variant>
      <vt:variant>
        <vt:i4>3</vt:i4>
      </vt:variant>
      <vt:variant>
        <vt:i4>0</vt:i4>
      </vt:variant>
      <vt:variant>
        <vt:i4>5</vt:i4>
      </vt:variant>
      <vt:variant>
        <vt:lpwstr>http://www.purchasing.co.riverside.ca.us/</vt:lpwstr>
      </vt:variant>
      <vt:variant>
        <vt:lpwstr/>
      </vt:variant>
      <vt:variant>
        <vt:i4>5439494</vt:i4>
      </vt:variant>
      <vt:variant>
        <vt:i4>0</vt:i4>
      </vt:variant>
      <vt:variant>
        <vt:i4>0</vt:i4>
      </vt:variant>
      <vt:variant>
        <vt:i4>5</vt:i4>
      </vt:variant>
      <vt:variant>
        <vt:lpwstr>https://www.publicpurchase.com/gems/register/vendor/register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RIVERSIDE</dc:title>
  <dc:subject/>
  <dc:creator>MCastro</dc:creator>
  <cp:keywords/>
  <cp:lastModifiedBy>Johnson-Earls, Anna Marie</cp:lastModifiedBy>
  <cp:revision>2</cp:revision>
  <cp:lastPrinted>2022-11-15T19:38:00Z</cp:lastPrinted>
  <dcterms:created xsi:type="dcterms:W3CDTF">2023-08-31T19:17:00Z</dcterms:created>
  <dcterms:modified xsi:type="dcterms:W3CDTF">2023-08-31T19:17:00Z</dcterms:modified>
</cp:coreProperties>
</file>